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9B" w:rsidRDefault="00B05A5F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941832</wp:posOffset>
            </wp:positionH>
            <wp:positionV relativeFrom="paragraph">
              <wp:posOffset>5805</wp:posOffset>
            </wp:positionV>
            <wp:extent cx="582168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COMUNE</w:t>
      </w:r>
      <w:r>
        <w:rPr>
          <w:spacing w:val="-2"/>
        </w:rPr>
        <w:t xml:space="preserve"> </w:t>
      </w:r>
      <w:r>
        <w:rPr>
          <w:shadow/>
        </w:rPr>
        <w:t>DI</w:t>
      </w:r>
      <w:r>
        <w:rPr>
          <w:spacing w:val="-1"/>
        </w:rPr>
        <w:t xml:space="preserve"> </w:t>
      </w:r>
      <w:r>
        <w:rPr>
          <w:shadow/>
        </w:rPr>
        <w:t>PIMENTEL</w:t>
      </w:r>
    </w:p>
    <w:p w:rsidR="00835F9B" w:rsidRDefault="00B05A5F">
      <w:pPr>
        <w:spacing w:before="1" w:line="320" w:lineRule="exact"/>
        <w:ind w:left="1679"/>
        <w:rPr>
          <w:b/>
          <w:i/>
          <w:sz w:val="28"/>
        </w:rPr>
      </w:pPr>
      <w:r>
        <w:rPr>
          <w:b/>
          <w:i/>
          <w:shadow/>
          <w:color w:val="0000FF"/>
          <w:sz w:val="28"/>
        </w:rPr>
        <w:t>PROVINCIA</w:t>
      </w:r>
      <w:r>
        <w:rPr>
          <w:b/>
          <w:i/>
          <w:color w:val="0000FF"/>
          <w:spacing w:val="-3"/>
          <w:sz w:val="28"/>
        </w:rPr>
        <w:t xml:space="preserve"> </w:t>
      </w:r>
      <w:r>
        <w:rPr>
          <w:b/>
          <w:i/>
          <w:shadow/>
          <w:color w:val="0000FF"/>
          <w:sz w:val="28"/>
        </w:rPr>
        <w:t>SUD</w:t>
      </w:r>
      <w:r>
        <w:rPr>
          <w:b/>
          <w:i/>
          <w:color w:val="0000FF"/>
          <w:spacing w:val="-3"/>
          <w:sz w:val="28"/>
        </w:rPr>
        <w:t xml:space="preserve"> </w:t>
      </w:r>
      <w:r>
        <w:rPr>
          <w:b/>
          <w:i/>
          <w:shadow/>
          <w:color w:val="0000FF"/>
          <w:sz w:val="28"/>
        </w:rPr>
        <w:t>SARDEGNA</w:t>
      </w:r>
    </w:p>
    <w:p w:rsidR="00835F9B" w:rsidRDefault="00B05A5F">
      <w:pPr>
        <w:spacing w:line="274" w:lineRule="exact"/>
        <w:ind w:left="1679"/>
        <w:rPr>
          <w:b/>
          <w:i/>
          <w:sz w:val="24"/>
        </w:rPr>
      </w:pPr>
      <w:r>
        <w:rPr>
          <w:b/>
          <w:i/>
          <w:shadow/>
          <w:sz w:val="24"/>
        </w:rPr>
        <w:t>Via</w:t>
      </w:r>
      <w:r>
        <w:rPr>
          <w:b/>
          <w:i/>
          <w:sz w:val="24"/>
        </w:rPr>
        <w:t xml:space="preserve"> </w:t>
      </w:r>
      <w:r>
        <w:rPr>
          <w:b/>
          <w:i/>
          <w:shadow/>
          <w:sz w:val="24"/>
        </w:rPr>
        <w:t>Zanardelli,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hadow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hadow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hadow/>
          <w:sz w:val="24"/>
        </w:rPr>
        <w:t>09020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hadow/>
          <w:sz w:val="24"/>
        </w:rPr>
        <w:t>Pimentel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hadow/>
          <w:sz w:val="24"/>
        </w:rPr>
        <w:t>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hadow/>
          <w:sz w:val="24"/>
        </w:rPr>
        <w:t>Tel.070/98004108-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hadow/>
          <w:sz w:val="24"/>
        </w:rPr>
        <w:t>Fax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hadow/>
          <w:sz w:val="24"/>
        </w:rPr>
        <w:t>070/9800340</w:t>
      </w:r>
    </w:p>
    <w:p w:rsidR="00835F9B" w:rsidRDefault="00B05A5F">
      <w:pPr>
        <w:spacing w:before="1"/>
        <w:ind w:left="2222" w:right="1109"/>
        <w:jc w:val="center"/>
        <w:rPr>
          <w:b/>
          <w:i/>
          <w:sz w:val="20"/>
        </w:rPr>
      </w:pPr>
      <w:r>
        <w:rPr>
          <w:b/>
          <w:i/>
          <w:sz w:val="20"/>
        </w:rPr>
        <w:t>Partita</w:t>
      </w:r>
      <w:r>
        <w:rPr>
          <w:b/>
          <w:i/>
          <w:spacing w:val="-5"/>
          <w:sz w:val="20"/>
        </w:rPr>
        <w:t xml:space="preserve"> </w:t>
      </w:r>
      <w:proofErr w:type="spellStart"/>
      <w:r>
        <w:rPr>
          <w:b/>
          <w:i/>
          <w:sz w:val="20"/>
        </w:rPr>
        <w:t>I.v.a</w:t>
      </w:r>
      <w:proofErr w:type="spellEnd"/>
      <w:r>
        <w:rPr>
          <w:b/>
          <w:i/>
          <w:sz w:val="20"/>
        </w:rPr>
        <w:t>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00532150927</w:t>
      </w:r>
    </w:p>
    <w:p w:rsidR="00835F9B" w:rsidRDefault="00835F9B">
      <w:pPr>
        <w:pStyle w:val="Corpotesto"/>
        <w:rPr>
          <w:b/>
          <w:i/>
          <w:sz w:val="20"/>
        </w:rPr>
      </w:pPr>
    </w:p>
    <w:p w:rsidR="00835F9B" w:rsidRDefault="00835F9B">
      <w:pPr>
        <w:pStyle w:val="Corpotesto"/>
        <w:rPr>
          <w:b/>
          <w:i/>
          <w:sz w:val="20"/>
        </w:rPr>
      </w:pPr>
    </w:p>
    <w:p w:rsidR="00835F9B" w:rsidRDefault="00257ADF">
      <w:pPr>
        <w:pStyle w:val="Corpotesto"/>
        <w:spacing w:before="8"/>
        <w:rPr>
          <w:b/>
          <w:i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11.8pt;width:493.2pt;height:54.25pt;z-index:-251658240;mso-wrap-distance-left:0;mso-wrap-distance-right:0;mso-position-horizontal-relative:page" filled="f" strokeweight=".48pt">
            <v:textbox inset="0,0,0,0">
              <w:txbxContent>
                <w:p w:rsidR="00835F9B" w:rsidRDefault="00B05A5F" w:rsidP="00CB7659">
                  <w:pPr>
                    <w:spacing w:before="19" w:line="360" w:lineRule="auto"/>
                    <w:ind w:left="107" w:right="107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BANDO</w:t>
                  </w:r>
                  <w:r>
                    <w:rPr>
                      <w:b/>
                      <w:spacing w:val="2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</w:t>
                  </w:r>
                  <w:r>
                    <w:rPr>
                      <w:b/>
                      <w:spacing w:val="2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L’ASSEGNAZIONE</w:t>
                  </w:r>
                  <w:r>
                    <w:rPr>
                      <w:b/>
                      <w:spacing w:val="2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2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RIMBORSO</w:t>
                  </w:r>
                  <w:r>
                    <w:rPr>
                      <w:b/>
                      <w:spacing w:val="2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SPESE</w:t>
                  </w:r>
                  <w:r>
                    <w:rPr>
                      <w:b/>
                      <w:spacing w:val="2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VIAGGIO</w:t>
                  </w:r>
                  <w:r>
                    <w:rPr>
                      <w:b/>
                      <w:spacing w:val="2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AGLI</w:t>
                  </w:r>
                  <w:r>
                    <w:rPr>
                      <w:b/>
                      <w:spacing w:val="2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STUDENTI</w:t>
                  </w:r>
                  <w:r>
                    <w:rPr>
                      <w:b/>
                      <w:spacing w:val="2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FREQUENTANTI</w:t>
                  </w:r>
                  <w:r>
                    <w:rPr>
                      <w:b/>
                      <w:spacing w:val="-4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SCUOLE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PUBBLICHE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PARITARIE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SECONDARIE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SECONDO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GRADO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L’ANNO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 w:rsidR="00CB7659">
                    <w:rPr>
                      <w:b/>
                      <w:sz w:val="20"/>
                    </w:rPr>
                    <w:t>SCOLASTICO 2020/2021</w:t>
                  </w:r>
                </w:p>
              </w:txbxContent>
            </v:textbox>
            <w10:wrap type="topAndBottom" anchorx="page"/>
          </v:shape>
        </w:pict>
      </w:r>
    </w:p>
    <w:p w:rsidR="00835F9B" w:rsidRDefault="00835F9B">
      <w:pPr>
        <w:pStyle w:val="Corpotesto"/>
        <w:spacing w:before="11"/>
        <w:rPr>
          <w:b/>
          <w:i/>
          <w:sz w:val="8"/>
        </w:rPr>
      </w:pPr>
    </w:p>
    <w:p w:rsidR="00835F9B" w:rsidRDefault="00B05A5F">
      <w:pPr>
        <w:pStyle w:val="Corpotesto"/>
        <w:spacing w:before="90"/>
        <w:ind w:left="2222" w:right="2360"/>
        <w:jc w:val="center"/>
      </w:pPr>
      <w:r>
        <w:t>IL</w:t>
      </w:r>
      <w:r>
        <w:rPr>
          <w:spacing w:val="-7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DELL’AREA</w:t>
      </w:r>
      <w:r>
        <w:rPr>
          <w:spacing w:val="-5"/>
        </w:rPr>
        <w:t xml:space="preserve"> </w:t>
      </w:r>
      <w:r>
        <w:t>AMMINISTRATIVA</w:t>
      </w:r>
    </w:p>
    <w:p w:rsidR="00835F9B" w:rsidRDefault="00835F9B">
      <w:pPr>
        <w:pStyle w:val="Corpotesto"/>
        <w:spacing w:before="5"/>
      </w:pPr>
    </w:p>
    <w:p w:rsidR="00835F9B" w:rsidRDefault="00B05A5F">
      <w:pPr>
        <w:pStyle w:val="Titolo1"/>
        <w:ind w:left="4231" w:right="4365"/>
      </w:pPr>
      <w:r>
        <w:t>RENDE</w:t>
      </w:r>
      <w:r>
        <w:rPr>
          <w:spacing w:val="-3"/>
        </w:rPr>
        <w:t xml:space="preserve"> </w:t>
      </w:r>
      <w:r>
        <w:t>NOTO</w:t>
      </w:r>
    </w:p>
    <w:p w:rsidR="00835F9B" w:rsidRDefault="00835F9B">
      <w:pPr>
        <w:pStyle w:val="Corpotesto"/>
        <w:spacing w:before="9"/>
        <w:rPr>
          <w:b/>
          <w:sz w:val="23"/>
        </w:rPr>
      </w:pPr>
    </w:p>
    <w:p w:rsidR="00835F9B" w:rsidRPr="00CB7659" w:rsidRDefault="00B05A5F" w:rsidP="00CB7659">
      <w:pPr>
        <w:pStyle w:val="Paragrafoelenco"/>
        <w:numPr>
          <w:ilvl w:val="0"/>
          <w:numId w:val="3"/>
        </w:numPr>
        <w:spacing w:line="360" w:lineRule="auto"/>
        <w:ind w:right="367" w:hanging="360"/>
        <w:jc w:val="both"/>
        <w:rPr>
          <w:sz w:val="26"/>
        </w:rPr>
      </w:pPr>
      <w:r>
        <w:rPr>
          <w:sz w:val="24"/>
        </w:rPr>
        <w:t xml:space="preserve">che in esecuzione della deliberazione della Giunta Comunale n. </w:t>
      </w:r>
      <w:r w:rsidR="00CB7659">
        <w:rPr>
          <w:sz w:val="24"/>
        </w:rPr>
        <w:t>59 del 03</w:t>
      </w:r>
      <w:r>
        <w:rPr>
          <w:sz w:val="24"/>
        </w:rPr>
        <w:t>.</w:t>
      </w:r>
      <w:r w:rsidR="00CB7659">
        <w:rPr>
          <w:sz w:val="24"/>
        </w:rPr>
        <w:t>09.20251</w:t>
      </w:r>
      <w:r>
        <w:rPr>
          <w:sz w:val="24"/>
        </w:rPr>
        <w:t xml:space="preserve"> e della</w:t>
      </w:r>
      <w:r w:rsidRPr="00CB7659">
        <w:rPr>
          <w:spacing w:val="1"/>
          <w:sz w:val="24"/>
        </w:rPr>
        <w:t xml:space="preserve"> </w:t>
      </w:r>
      <w:r>
        <w:rPr>
          <w:sz w:val="24"/>
        </w:rPr>
        <w:t xml:space="preserve">determinazione dell’Area Amministrativa n. </w:t>
      </w:r>
      <w:r w:rsidR="00E425C5">
        <w:rPr>
          <w:sz w:val="24"/>
        </w:rPr>
        <w:t>242</w:t>
      </w:r>
      <w:r>
        <w:rPr>
          <w:sz w:val="24"/>
        </w:rPr>
        <w:t xml:space="preserve"> del </w:t>
      </w:r>
      <w:r w:rsidR="00E425C5">
        <w:rPr>
          <w:sz w:val="24"/>
        </w:rPr>
        <w:t>07.09.2021</w:t>
      </w:r>
      <w:r>
        <w:rPr>
          <w:sz w:val="24"/>
        </w:rPr>
        <w:t>, sono aperti i termini per la</w:t>
      </w:r>
      <w:r w:rsidRPr="00CB7659">
        <w:rPr>
          <w:spacing w:val="1"/>
          <w:sz w:val="24"/>
        </w:rPr>
        <w:t xml:space="preserve"> </w:t>
      </w:r>
      <w:r>
        <w:rPr>
          <w:sz w:val="24"/>
        </w:rPr>
        <w:t>presentazione delle domande di rimborso spese viaggio</w:t>
      </w:r>
      <w:r w:rsidRPr="00CB7659">
        <w:rPr>
          <w:spacing w:val="1"/>
          <w:sz w:val="24"/>
        </w:rPr>
        <w:t xml:space="preserve"> </w:t>
      </w:r>
      <w:r>
        <w:rPr>
          <w:sz w:val="24"/>
        </w:rPr>
        <w:t>agli studenti pendolari delle Scuole</w:t>
      </w:r>
      <w:r w:rsidRPr="00CB7659">
        <w:rPr>
          <w:spacing w:val="1"/>
          <w:sz w:val="24"/>
        </w:rPr>
        <w:t xml:space="preserve"> </w:t>
      </w:r>
      <w:r>
        <w:rPr>
          <w:sz w:val="24"/>
        </w:rPr>
        <w:t>Secondarie</w:t>
      </w:r>
      <w:r w:rsidRPr="00CB7659">
        <w:rPr>
          <w:spacing w:val="1"/>
          <w:sz w:val="24"/>
        </w:rPr>
        <w:t xml:space="preserve"> </w:t>
      </w:r>
      <w:r>
        <w:rPr>
          <w:sz w:val="24"/>
        </w:rPr>
        <w:t>di</w:t>
      </w:r>
      <w:r w:rsidRPr="00CB7659">
        <w:rPr>
          <w:spacing w:val="1"/>
          <w:sz w:val="24"/>
        </w:rPr>
        <w:t xml:space="preserve"> </w:t>
      </w:r>
      <w:r>
        <w:rPr>
          <w:sz w:val="24"/>
        </w:rPr>
        <w:t>secondo</w:t>
      </w:r>
      <w:r w:rsidRPr="00CB7659">
        <w:rPr>
          <w:spacing w:val="1"/>
          <w:sz w:val="24"/>
        </w:rPr>
        <w:t xml:space="preserve"> </w:t>
      </w:r>
      <w:r>
        <w:rPr>
          <w:sz w:val="24"/>
        </w:rPr>
        <w:t>grado</w:t>
      </w:r>
      <w:r w:rsidRPr="00CB7659">
        <w:rPr>
          <w:spacing w:val="1"/>
          <w:sz w:val="24"/>
        </w:rPr>
        <w:t xml:space="preserve"> </w:t>
      </w:r>
      <w:r>
        <w:rPr>
          <w:sz w:val="24"/>
        </w:rPr>
        <w:t>residenti</w:t>
      </w:r>
      <w:r w:rsidRPr="00CB7659">
        <w:rPr>
          <w:spacing w:val="1"/>
          <w:sz w:val="24"/>
        </w:rPr>
        <w:t xml:space="preserve"> </w:t>
      </w:r>
      <w:r>
        <w:rPr>
          <w:sz w:val="24"/>
        </w:rPr>
        <w:t>nel</w:t>
      </w:r>
      <w:r w:rsidRPr="00CB7659">
        <w:rPr>
          <w:spacing w:val="1"/>
          <w:sz w:val="24"/>
        </w:rPr>
        <w:t xml:space="preserve"> </w:t>
      </w:r>
      <w:r>
        <w:rPr>
          <w:sz w:val="24"/>
        </w:rPr>
        <w:t>comune</w:t>
      </w:r>
      <w:r w:rsidRPr="00CB7659">
        <w:rPr>
          <w:spacing w:val="1"/>
          <w:sz w:val="24"/>
        </w:rPr>
        <w:t xml:space="preserve"> </w:t>
      </w:r>
      <w:r>
        <w:rPr>
          <w:sz w:val="24"/>
        </w:rPr>
        <w:t>di</w:t>
      </w:r>
      <w:r w:rsidRPr="00CB7659">
        <w:rPr>
          <w:spacing w:val="1"/>
          <w:sz w:val="24"/>
        </w:rPr>
        <w:t xml:space="preserve"> </w:t>
      </w:r>
      <w:r>
        <w:rPr>
          <w:sz w:val="24"/>
        </w:rPr>
        <w:t>Pimentel,</w:t>
      </w:r>
      <w:r w:rsidRPr="00CB7659">
        <w:rPr>
          <w:spacing w:val="1"/>
          <w:sz w:val="24"/>
        </w:rPr>
        <w:t xml:space="preserve"> </w:t>
      </w:r>
      <w:r>
        <w:rPr>
          <w:sz w:val="24"/>
        </w:rPr>
        <w:t>per</w:t>
      </w:r>
      <w:r w:rsidRPr="00CB7659">
        <w:rPr>
          <w:spacing w:val="1"/>
          <w:sz w:val="24"/>
        </w:rPr>
        <w:t xml:space="preserve"> </w:t>
      </w:r>
      <w:r>
        <w:rPr>
          <w:sz w:val="24"/>
        </w:rPr>
        <w:t>l’anno</w:t>
      </w:r>
      <w:r w:rsidRPr="00CB7659">
        <w:rPr>
          <w:spacing w:val="1"/>
          <w:sz w:val="24"/>
        </w:rPr>
        <w:t xml:space="preserve"> </w:t>
      </w:r>
      <w:r>
        <w:rPr>
          <w:sz w:val="24"/>
        </w:rPr>
        <w:t>scolastico</w:t>
      </w:r>
      <w:r w:rsidRPr="00CB7659">
        <w:rPr>
          <w:spacing w:val="1"/>
          <w:sz w:val="24"/>
        </w:rPr>
        <w:t xml:space="preserve"> </w:t>
      </w:r>
      <w:r w:rsidR="00CB7659">
        <w:rPr>
          <w:sz w:val="24"/>
        </w:rPr>
        <w:t>2020/2021</w:t>
      </w:r>
      <w:r>
        <w:rPr>
          <w:sz w:val="24"/>
        </w:rPr>
        <w:t>;</w:t>
      </w:r>
    </w:p>
    <w:p w:rsidR="00835F9B" w:rsidRDefault="00835F9B">
      <w:pPr>
        <w:pStyle w:val="Corpotesto"/>
        <w:rPr>
          <w:sz w:val="26"/>
        </w:rPr>
      </w:pPr>
    </w:p>
    <w:p w:rsidR="00835F9B" w:rsidRDefault="00835F9B">
      <w:pPr>
        <w:pStyle w:val="Corpotesto"/>
        <w:spacing w:before="4"/>
        <w:rPr>
          <w:sz w:val="32"/>
        </w:rPr>
      </w:pPr>
    </w:p>
    <w:p w:rsidR="00835F9B" w:rsidRDefault="00B05A5F">
      <w:pPr>
        <w:pStyle w:val="Titolo1"/>
      </w:pPr>
      <w:r>
        <w:t>REQUISITI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PARTECIPAZIONE</w:t>
      </w:r>
    </w:p>
    <w:p w:rsidR="00835F9B" w:rsidRDefault="00835F9B">
      <w:pPr>
        <w:pStyle w:val="Corpotesto"/>
        <w:rPr>
          <w:b/>
          <w:sz w:val="26"/>
        </w:rPr>
      </w:pPr>
    </w:p>
    <w:p w:rsidR="00835F9B" w:rsidRDefault="00835F9B">
      <w:pPr>
        <w:pStyle w:val="Corpotesto"/>
        <w:spacing w:before="9"/>
        <w:rPr>
          <w:b/>
          <w:sz w:val="21"/>
        </w:rPr>
      </w:pPr>
    </w:p>
    <w:p w:rsidR="00835F9B" w:rsidRDefault="00B05A5F">
      <w:pPr>
        <w:pStyle w:val="Paragrafoelenco"/>
        <w:numPr>
          <w:ilvl w:val="0"/>
          <w:numId w:val="2"/>
        </w:numPr>
        <w:tabs>
          <w:tab w:val="left" w:pos="941"/>
        </w:tabs>
        <w:rPr>
          <w:sz w:val="24"/>
        </w:rPr>
      </w:pP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residenti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Pimentel;</w:t>
      </w:r>
    </w:p>
    <w:p w:rsidR="00835F9B" w:rsidRDefault="00835F9B">
      <w:pPr>
        <w:pStyle w:val="Corpotesto"/>
        <w:rPr>
          <w:sz w:val="26"/>
        </w:rPr>
      </w:pPr>
    </w:p>
    <w:p w:rsidR="00835F9B" w:rsidRDefault="00835F9B">
      <w:pPr>
        <w:pStyle w:val="Corpotesto"/>
        <w:rPr>
          <w:sz w:val="22"/>
        </w:rPr>
      </w:pPr>
    </w:p>
    <w:p w:rsidR="00835F9B" w:rsidRDefault="00B05A5F">
      <w:pPr>
        <w:pStyle w:val="Paragrafoelenco"/>
        <w:numPr>
          <w:ilvl w:val="0"/>
          <w:numId w:val="2"/>
        </w:numPr>
        <w:tabs>
          <w:tab w:val="left" w:pos="941"/>
        </w:tabs>
        <w:spacing w:line="360" w:lineRule="auto"/>
        <w:ind w:left="945" w:right="367" w:hanging="356"/>
        <w:jc w:val="both"/>
        <w:rPr>
          <w:sz w:val="24"/>
        </w:rPr>
      </w:pPr>
      <w:r>
        <w:rPr>
          <w:sz w:val="24"/>
        </w:rPr>
        <w:t xml:space="preserve">Aver frequentato con regolarità per tutta la </w:t>
      </w:r>
      <w:r w:rsidR="00E425C5">
        <w:rPr>
          <w:sz w:val="24"/>
        </w:rPr>
        <w:t>durata dell’anno scolastico 2020/2021</w:t>
      </w:r>
      <w:r>
        <w:rPr>
          <w:sz w:val="24"/>
        </w:rPr>
        <w:t xml:space="preserve"> Istituti di</w:t>
      </w:r>
      <w:r>
        <w:rPr>
          <w:spacing w:val="1"/>
          <w:sz w:val="24"/>
        </w:rPr>
        <w:t xml:space="preserve"> </w:t>
      </w:r>
      <w:r>
        <w:rPr>
          <w:sz w:val="24"/>
        </w:rPr>
        <w:t>Istruzione secondaria superiore ed Artistica; Conservatori di Musica, pubblici o privati,</w:t>
      </w:r>
      <w:r>
        <w:rPr>
          <w:spacing w:val="1"/>
          <w:sz w:val="24"/>
        </w:rPr>
        <w:t xml:space="preserve"> </w:t>
      </w:r>
      <w:r>
        <w:rPr>
          <w:sz w:val="24"/>
        </w:rPr>
        <w:t>purché abilitati a rilasciare titolo di studio riconosciuto dallo Stato (sono esclusi i corsi di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professionale);</w:t>
      </w:r>
    </w:p>
    <w:p w:rsidR="00835F9B" w:rsidRDefault="00835F9B">
      <w:pPr>
        <w:pStyle w:val="Corpotesto"/>
        <w:spacing w:before="11"/>
        <w:rPr>
          <w:sz w:val="35"/>
        </w:rPr>
      </w:pPr>
    </w:p>
    <w:p w:rsidR="00835F9B" w:rsidRDefault="00B05A5F">
      <w:pPr>
        <w:pStyle w:val="Paragrafoelenco"/>
        <w:numPr>
          <w:ilvl w:val="0"/>
          <w:numId w:val="2"/>
        </w:numPr>
        <w:tabs>
          <w:tab w:val="left" w:pos="941"/>
        </w:tabs>
        <w:rPr>
          <w:sz w:val="24"/>
        </w:rPr>
      </w:pPr>
      <w:r>
        <w:rPr>
          <w:sz w:val="24"/>
        </w:rPr>
        <w:t>ISEE</w:t>
      </w:r>
      <w:r>
        <w:rPr>
          <w:spacing w:val="-3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validità)</w:t>
      </w:r>
      <w:r>
        <w:rPr>
          <w:spacing w:val="-2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inferiore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20.000,00;</w:t>
      </w:r>
    </w:p>
    <w:p w:rsidR="00835F9B" w:rsidRDefault="00835F9B">
      <w:pPr>
        <w:pStyle w:val="Corpotesto"/>
        <w:rPr>
          <w:sz w:val="26"/>
        </w:rPr>
      </w:pPr>
    </w:p>
    <w:p w:rsidR="00835F9B" w:rsidRDefault="00835F9B">
      <w:pPr>
        <w:pStyle w:val="Corpotesto"/>
        <w:spacing w:before="6"/>
        <w:rPr>
          <w:sz w:val="34"/>
        </w:rPr>
      </w:pPr>
    </w:p>
    <w:p w:rsidR="00835F9B" w:rsidRDefault="00B05A5F">
      <w:pPr>
        <w:pStyle w:val="Titolo1"/>
      </w:pPr>
      <w:r>
        <w:t>PRESENTAZIONE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DOMANDE</w:t>
      </w:r>
    </w:p>
    <w:p w:rsidR="00835F9B" w:rsidRDefault="00835F9B">
      <w:pPr>
        <w:pStyle w:val="Corpotesto"/>
        <w:rPr>
          <w:b/>
          <w:sz w:val="26"/>
        </w:rPr>
      </w:pPr>
    </w:p>
    <w:p w:rsidR="00835F9B" w:rsidRDefault="00835F9B">
      <w:pPr>
        <w:pStyle w:val="Corpotesto"/>
        <w:spacing w:before="6"/>
        <w:rPr>
          <w:b/>
          <w:sz w:val="21"/>
        </w:rPr>
      </w:pPr>
    </w:p>
    <w:p w:rsidR="00835F9B" w:rsidRDefault="00B05A5F">
      <w:pPr>
        <w:pStyle w:val="Corpotesto"/>
        <w:tabs>
          <w:tab w:val="left" w:pos="1667"/>
          <w:tab w:val="left" w:pos="2409"/>
          <w:tab w:val="left" w:pos="3205"/>
          <w:tab w:val="left" w:pos="4827"/>
          <w:tab w:val="left" w:pos="7317"/>
          <w:tab w:val="left" w:pos="8697"/>
        </w:tabs>
        <w:spacing w:before="1" w:line="360" w:lineRule="auto"/>
        <w:ind w:left="232" w:right="365" w:hanging="5"/>
        <w:jc w:val="center"/>
      </w:pPr>
      <w:r>
        <w:t>Le</w:t>
      </w:r>
      <w:r>
        <w:rPr>
          <w:spacing w:val="1"/>
        </w:rPr>
        <w:t xml:space="preserve"> </w:t>
      </w:r>
      <w:r>
        <w:t>domande di</w:t>
      </w:r>
      <w:r>
        <w:rPr>
          <w:spacing w:val="1"/>
        </w:rPr>
        <w:t xml:space="preserve"> </w:t>
      </w:r>
      <w:r>
        <w:t>rimborso,</w:t>
      </w:r>
      <w:r>
        <w:rPr>
          <w:spacing w:val="1"/>
        </w:rPr>
        <w:t xml:space="preserve"> </w:t>
      </w:r>
      <w:r>
        <w:t>redatte sugli</w:t>
      </w:r>
      <w:r>
        <w:rPr>
          <w:spacing w:val="1"/>
        </w:rPr>
        <w:t xml:space="preserve"> </w:t>
      </w:r>
      <w:r>
        <w:t>appositi</w:t>
      </w:r>
      <w:r>
        <w:rPr>
          <w:spacing w:val="1"/>
        </w:rPr>
        <w:t xml:space="preserve"> </w:t>
      </w:r>
      <w:r>
        <w:t>moduli,</w:t>
      </w:r>
      <w:r>
        <w:rPr>
          <w:spacing w:val="1"/>
        </w:rPr>
        <w:t xml:space="preserve"> </w:t>
      </w:r>
      <w:r>
        <w:t>da ritirare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comunali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scaricabili</w:t>
      </w:r>
      <w:r>
        <w:tab/>
        <w:t>dal</w:t>
      </w:r>
      <w:r>
        <w:tab/>
        <w:t>sito</w:t>
      </w:r>
      <w:r>
        <w:tab/>
        <w:t>istituzionale</w:t>
      </w:r>
      <w:r>
        <w:tab/>
        <w:t>dell’amministrazione</w:t>
      </w:r>
      <w:r>
        <w:tab/>
        <w:t>comunale</w:t>
      </w:r>
      <w:r>
        <w:tab/>
      </w:r>
      <w:r>
        <w:rPr>
          <w:spacing w:val="-1"/>
        </w:rPr>
        <w:t>all’indirizzo</w:t>
      </w:r>
    </w:p>
    <w:p w:rsidR="00835F9B" w:rsidRDefault="00835F9B">
      <w:pPr>
        <w:spacing w:line="360" w:lineRule="auto"/>
        <w:jc w:val="center"/>
        <w:sectPr w:rsidR="00835F9B">
          <w:type w:val="continuous"/>
          <w:pgSz w:w="11900" w:h="16840"/>
          <w:pgMar w:top="900" w:right="760" w:bottom="280" w:left="900" w:header="720" w:footer="720" w:gutter="0"/>
          <w:cols w:space="720"/>
        </w:sectPr>
      </w:pPr>
    </w:p>
    <w:p w:rsidR="00835F9B" w:rsidRDefault="00257ADF">
      <w:pPr>
        <w:spacing w:before="66" w:line="362" w:lineRule="auto"/>
        <w:ind w:left="232" w:right="367"/>
        <w:jc w:val="both"/>
        <w:rPr>
          <w:b/>
          <w:sz w:val="24"/>
        </w:rPr>
      </w:pPr>
      <w:hyperlink r:id="rId7">
        <w:r w:rsidR="00B05A5F">
          <w:rPr>
            <w:b/>
            <w:color w:val="0000FF"/>
            <w:sz w:val="24"/>
            <w:u w:val="thick" w:color="0000FF"/>
          </w:rPr>
          <w:t>www.comune.pimentel.ca.it</w:t>
        </w:r>
        <w:r w:rsidR="00B05A5F">
          <w:rPr>
            <w:sz w:val="24"/>
          </w:rPr>
          <w:t>,</w:t>
        </w:r>
      </w:hyperlink>
      <w:r w:rsidR="00B05A5F">
        <w:rPr>
          <w:sz w:val="24"/>
        </w:rPr>
        <w:t xml:space="preserve"> dovranno pervenire all’ufficio protocollo del Comune entro e non</w:t>
      </w:r>
      <w:r w:rsidR="00B05A5F">
        <w:rPr>
          <w:spacing w:val="1"/>
          <w:sz w:val="24"/>
        </w:rPr>
        <w:t xml:space="preserve"> </w:t>
      </w:r>
      <w:r w:rsidR="00B05A5F">
        <w:rPr>
          <w:b/>
          <w:sz w:val="24"/>
        </w:rPr>
        <w:t xml:space="preserve">oltre il </w:t>
      </w:r>
      <w:r>
        <w:rPr>
          <w:b/>
          <w:sz w:val="24"/>
        </w:rPr>
        <w:t>08.10.2021</w:t>
      </w:r>
      <w:r w:rsidR="00B05A5F">
        <w:rPr>
          <w:b/>
          <w:sz w:val="24"/>
        </w:rPr>
        <w:t xml:space="preserve">, direttamente all’ufficio protocollo o tramite </w:t>
      </w:r>
      <w:r w:rsidR="00CB7659">
        <w:rPr>
          <w:b/>
          <w:sz w:val="24"/>
        </w:rPr>
        <w:t>PEC</w:t>
      </w:r>
      <w:r w:rsidR="00B05A5F">
        <w:rPr>
          <w:b/>
          <w:sz w:val="24"/>
        </w:rPr>
        <w:t xml:space="preserve"> al seguente indirizzo</w:t>
      </w:r>
      <w:r w:rsidR="00B05A5F">
        <w:rPr>
          <w:b/>
          <w:spacing w:val="1"/>
          <w:sz w:val="24"/>
        </w:rPr>
        <w:t xml:space="preserve"> </w:t>
      </w:r>
      <w:hyperlink r:id="rId8">
        <w:r w:rsidR="00B05A5F">
          <w:rPr>
            <w:b/>
            <w:color w:val="0000FF"/>
            <w:sz w:val="24"/>
            <w:u w:val="thick" w:color="0000FF"/>
          </w:rPr>
          <w:t>protocollo@pec.comune.pimentel.ca.it</w:t>
        </w:r>
      </w:hyperlink>
    </w:p>
    <w:p w:rsidR="00835F9B" w:rsidRDefault="00835F9B">
      <w:pPr>
        <w:pStyle w:val="Corpotesto"/>
        <w:spacing w:before="10"/>
        <w:rPr>
          <w:b/>
          <w:sz w:val="27"/>
        </w:rPr>
      </w:pPr>
    </w:p>
    <w:p w:rsidR="00835F9B" w:rsidRDefault="00B05A5F">
      <w:pPr>
        <w:pStyle w:val="Titolo1"/>
        <w:tabs>
          <w:tab w:val="left" w:pos="4480"/>
          <w:tab w:val="left" w:pos="4600"/>
        </w:tabs>
        <w:spacing w:before="90" w:line="360" w:lineRule="auto"/>
        <w:ind w:left="232" w:right="4663"/>
        <w:jc w:val="left"/>
      </w:pPr>
      <w:r>
        <w:t>Scadenza</w:t>
      </w:r>
      <w:r>
        <w:rPr>
          <w:spacing w:val="-1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Domande</w:t>
      </w:r>
      <w:r>
        <w:tab/>
      </w:r>
      <w:r>
        <w:tab/>
      </w:r>
      <w:r w:rsidR="00257ADF">
        <w:rPr>
          <w:spacing w:val="-1"/>
        </w:rPr>
        <w:t>08.10.2021</w:t>
      </w:r>
    </w:p>
    <w:p w:rsidR="00835F9B" w:rsidRDefault="00835F9B">
      <w:pPr>
        <w:pStyle w:val="Corpotesto"/>
        <w:spacing w:before="6"/>
        <w:rPr>
          <w:b/>
          <w:sz w:val="32"/>
        </w:rPr>
      </w:pPr>
    </w:p>
    <w:p w:rsidR="00835F9B" w:rsidRDefault="00B05A5F">
      <w:pPr>
        <w:ind w:left="232"/>
      </w:pPr>
      <w:r>
        <w:t>Alla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dovranno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allegati:</w:t>
      </w:r>
    </w:p>
    <w:p w:rsidR="00835F9B" w:rsidRDefault="00B05A5F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before="126"/>
        <w:ind w:hanging="361"/>
      </w:pPr>
      <w:r>
        <w:t>ISEE</w:t>
      </w:r>
      <w:r>
        <w:rPr>
          <w:spacing w:val="5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 validità);</w:t>
      </w:r>
    </w:p>
    <w:p w:rsidR="00835F9B" w:rsidRDefault="00B05A5F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before="127"/>
        <w:ind w:hanging="361"/>
      </w:pP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 identità,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validità,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richiedente;</w:t>
      </w:r>
    </w:p>
    <w:p w:rsidR="00835F9B" w:rsidRDefault="00835F9B">
      <w:pPr>
        <w:pStyle w:val="Corpotesto"/>
      </w:pPr>
    </w:p>
    <w:p w:rsidR="00835F9B" w:rsidRDefault="00835F9B">
      <w:pPr>
        <w:pStyle w:val="Corpotesto"/>
        <w:spacing w:before="3"/>
        <w:rPr>
          <w:sz w:val="23"/>
        </w:rPr>
      </w:pPr>
    </w:p>
    <w:p w:rsidR="00835F9B" w:rsidRDefault="00B05A5F">
      <w:pPr>
        <w:pStyle w:val="Titolo1"/>
        <w:spacing w:before="1"/>
        <w:ind w:right="2360"/>
      </w:pPr>
      <w:r>
        <w:t>FORMAZIONE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GRADUATORIA</w:t>
      </w:r>
    </w:p>
    <w:p w:rsidR="00835F9B" w:rsidRDefault="00835F9B">
      <w:pPr>
        <w:pStyle w:val="Corpotesto"/>
        <w:rPr>
          <w:b/>
          <w:sz w:val="26"/>
        </w:rPr>
      </w:pPr>
    </w:p>
    <w:p w:rsidR="00CB7659" w:rsidRDefault="00CB7659" w:rsidP="00CB7659">
      <w:pPr>
        <w:spacing w:before="120" w:line="360" w:lineRule="auto"/>
        <w:jc w:val="both"/>
      </w:pPr>
      <w:r w:rsidRPr="00D028A0">
        <w:t>il rimborso spese no</w:t>
      </w:r>
      <w:r>
        <w:t>n potrà essere superiore al prezzo dell’abbonamento mensile previsto per</w:t>
      </w:r>
      <w:r w:rsidRPr="00D028A0">
        <w:rPr>
          <w:spacing w:val="12"/>
        </w:rPr>
        <w:t xml:space="preserve"> spese di viaggio s</w:t>
      </w:r>
      <w:r>
        <w:rPr>
          <w:spacing w:val="12"/>
        </w:rPr>
        <w:t>ostenute con mezzi pubblici</w:t>
      </w:r>
      <w:r w:rsidRPr="00D028A0">
        <w:t>:</w:t>
      </w:r>
    </w:p>
    <w:p w:rsidR="00B05A5F" w:rsidRDefault="00B05A5F" w:rsidP="00CB7659">
      <w:pPr>
        <w:spacing w:before="120" w:line="360" w:lineRule="auto"/>
        <w:jc w:val="both"/>
      </w:pPr>
    </w:p>
    <w:p w:rsidR="00B05A5F" w:rsidRDefault="00B05A5F" w:rsidP="00B05A5F">
      <w:pPr>
        <w:spacing w:line="362" w:lineRule="auto"/>
        <w:ind w:right="365"/>
        <w:jc w:val="both"/>
      </w:pPr>
      <w:r>
        <w:rPr>
          <w:sz w:val="23"/>
        </w:rPr>
        <w:t>Si provvederà alla predisposizione di idonea graduatoria, sulla base delle seguenti fasce di ISEE e delle</w:t>
      </w:r>
      <w:r>
        <w:rPr>
          <w:spacing w:val="1"/>
          <w:sz w:val="23"/>
        </w:rPr>
        <w:t xml:space="preserve"> </w:t>
      </w:r>
      <w:r>
        <w:rPr>
          <w:sz w:val="23"/>
        </w:rPr>
        <w:t>percentuali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rimborso stabilite</w:t>
      </w:r>
      <w:r>
        <w:rPr>
          <w:spacing w:val="-3"/>
          <w:sz w:val="23"/>
        </w:rPr>
        <w:t xml:space="preserve"> </w:t>
      </w:r>
      <w:r>
        <w:rPr>
          <w:sz w:val="23"/>
        </w:rPr>
        <w:t>dalla</w:t>
      </w:r>
      <w:r>
        <w:rPr>
          <w:spacing w:val="1"/>
          <w:sz w:val="23"/>
        </w:rPr>
        <w:t xml:space="preserve"> </w:t>
      </w:r>
      <w:r>
        <w:rPr>
          <w:sz w:val="23"/>
        </w:rPr>
        <w:t>Giunta</w:t>
      </w:r>
      <w:r>
        <w:rPr>
          <w:spacing w:val="-3"/>
          <w:sz w:val="23"/>
        </w:rPr>
        <w:t xml:space="preserve"> </w:t>
      </w:r>
      <w:r>
        <w:rPr>
          <w:sz w:val="23"/>
        </w:rPr>
        <w:t>Comunale</w:t>
      </w:r>
      <w:r>
        <w:rPr>
          <w:sz w:val="24"/>
        </w:rPr>
        <w:t>, come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t>prospetto:</w:t>
      </w:r>
    </w:p>
    <w:p w:rsidR="00CB7659" w:rsidRPr="00D028A0" w:rsidRDefault="00CB7659" w:rsidP="00CB7659">
      <w:pPr>
        <w:spacing w:before="120" w:line="360" w:lineRule="auto"/>
        <w:jc w:val="both"/>
      </w:pPr>
    </w:p>
    <w:tbl>
      <w:tblPr>
        <w:tblStyle w:val="rtf1NormalTable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1637"/>
        <w:gridCol w:w="1637"/>
        <w:gridCol w:w="4945"/>
      </w:tblGrid>
      <w:tr w:rsidR="00CB7659" w:rsidRPr="00D028A0" w:rsidTr="00556F40">
        <w:trPr>
          <w:cantSplit/>
          <w:trHeight w:hRule="exact" w:val="250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659" w:rsidRPr="00D028A0" w:rsidRDefault="00CB7659" w:rsidP="00556F40">
            <w:pPr>
              <w:widowControl w:val="0"/>
              <w:autoSpaceDE w:val="0"/>
              <w:autoSpaceDN w:val="0"/>
              <w:jc w:val="both"/>
              <w:rPr>
                <w:b/>
                <w:bCs/>
                <w:spacing w:val="12"/>
              </w:rPr>
            </w:pPr>
            <w:r w:rsidRPr="00D028A0">
              <w:rPr>
                <w:b/>
                <w:spacing w:val="12"/>
              </w:rPr>
              <w:t xml:space="preserve">Fasce  </w:t>
            </w:r>
            <w:r w:rsidRPr="00D028A0">
              <w:rPr>
                <w:b/>
                <w:bCs/>
                <w:spacing w:val="12"/>
              </w:rPr>
              <w:t>ISEE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9" w:rsidRPr="00D028A0" w:rsidRDefault="00CB7659" w:rsidP="00556F40">
            <w:pPr>
              <w:widowControl w:val="0"/>
              <w:autoSpaceDE w:val="0"/>
              <w:autoSpaceDN w:val="0"/>
              <w:ind w:right="964"/>
              <w:jc w:val="both"/>
              <w:rPr>
                <w:b/>
                <w:bCs/>
                <w:spacing w:val="12"/>
              </w:rPr>
            </w:pPr>
            <w:r w:rsidRPr="00D028A0">
              <w:rPr>
                <w:b/>
                <w:spacing w:val="12"/>
              </w:rPr>
              <w:t xml:space="preserve">Importo </w:t>
            </w:r>
            <w:r w:rsidRPr="00D028A0">
              <w:rPr>
                <w:b/>
                <w:bCs/>
                <w:spacing w:val="12"/>
              </w:rPr>
              <w:t>ISEE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659" w:rsidRPr="00D028A0" w:rsidRDefault="00CB7659" w:rsidP="00556F40">
            <w:pPr>
              <w:widowControl w:val="0"/>
              <w:autoSpaceDE w:val="0"/>
              <w:autoSpaceDN w:val="0"/>
              <w:jc w:val="both"/>
              <w:rPr>
                <w:b/>
                <w:spacing w:val="12"/>
              </w:rPr>
            </w:pPr>
            <w:r w:rsidRPr="00D028A0">
              <w:rPr>
                <w:b/>
                <w:spacing w:val="12"/>
              </w:rPr>
              <w:t>Percentuale di rimborso delle spese di viaggio</w:t>
            </w:r>
          </w:p>
          <w:p w:rsidR="00CB7659" w:rsidRPr="00D028A0" w:rsidRDefault="00CB7659" w:rsidP="00CB7659">
            <w:pPr>
              <w:widowControl w:val="0"/>
              <w:autoSpaceDE w:val="0"/>
              <w:autoSpaceDN w:val="0"/>
              <w:jc w:val="both"/>
              <w:rPr>
                <w:b/>
                <w:spacing w:val="12"/>
              </w:rPr>
            </w:pPr>
            <w:r>
              <w:rPr>
                <w:b/>
                <w:spacing w:val="12"/>
              </w:rPr>
              <w:t>sostenute con mezzi pubblici</w:t>
            </w:r>
          </w:p>
        </w:tc>
      </w:tr>
      <w:tr w:rsidR="00CB7659" w:rsidRPr="00D028A0" w:rsidTr="00CB7659">
        <w:trPr>
          <w:cantSplit/>
          <w:trHeight w:hRule="exact" w:val="596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9" w:rsidRPr="00D028A0" w:rsidRDefault="00CB7659" w:rsidP="00556F40">
            <w:pPr>
              <w:jc w:val="both"/>
              <w:rPr>
                <w:spacing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9" w:rsidRPr="00D028A0" w:rsidRDefault="00CB7659" w:rsidP="00556F40">
            <w:pPr>
              <w:widowControl w:val="0"/>
              <w:autoSpaceDE w:val="0"/>
              <w:autoSpaceDN w:val="0"/>
              <w:ind w:right="604"/>
              <w:jc w:val="both"/>
              <w:rPr>
                <w:b/>
                <w:bCs/>
                <w:spacing w:val="12"/>
              </w:rPr>
            </w:pPr>
            <w:r w:rsidRPr="00D028A0">
              <w:rPr>
                <w:b/>
                <w:bCs/>
                <w:spacing w:val="12"/>
              </w:rPr>
              <w:t>Da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9" w:rsidRPr="00D028A0" w:rsidRDefault="00CB7659" w:rsidP="00556F40">
            <w:pPr>
              <w:widowControl w:val="0"/>
              <w:autoSpaceDE w:val="0"/>
              <w:autoSpaceDN w:val="0"/>
              <w:ind w:right="694"/>
              <w:jc w:val="both"/>
              <w:rPr>
                <w:spacing w:val="12"/>
              </w:rPr>
            </w:pPr>
            <w:r w:rsidRPr="00D028A0">
              <w:rPr>
                <w:spacing w:val="12"/>
              </w:rPr>
              <w:t>A</w:t>
            </w:r>
          </w:p>
        </w:tc>
        <w:tc>
          <w:tcPr>
            <w:tcW w:w="4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9" w:rsidRPr="00D028A0" w:rsidRDefault="00CB7659" w:rsidP="00556F40">
            <w:pPr>
              <w:widowControl w:val="0"/>
              <w:autoSpaceDE w:val="0"/>
              <w:autoSpaceDN w:val="0"/>
              <w:ind w:right="694"/>
              <w:jc w:val="both"/>
              <w:rPr>
                <w:spacing w:val="12"/>
              </w:rPr>
            </w:pPr>
          </w:p>
        </w:tc>
      </w:tr>
      <w:tr w:rsidR="00CB7659" w:rsidRPr="00D028A0" w:rsidTr="00556F40">
        <w:trPr>
          <w:trHeight w:hRule="exact"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9" w:rsidRDefault="00CB7659" w:rsidP="00556F40">
            <w:pPr>
              <w:widowControl w:val="0"/>
              <w:autoSpaceDE w:val="0"/>
              <w:autoSpaceDN w:val="0"/>
              <w:jc w:val="both"/>
              <w:rPr>
                <w:spacing w:val="12"/>
              </w:rPr>
            </w:pPr>
            <w:r w:rsidRPr="00D028A0">
              <w:rPr>
                <w:spacing w:val="12"/>
              </w:rPr>
              <w:t>1</w:t>
            </w:r>
          </w:p>
          <w:p w:rsidR="00CB7659" w:rsidRPr="00D028A0" w:rsidRDefault="00CB7659" w:rsidP="00556F40">
            <w:pPr>
              <w:widowControl w:val="0"/>
              <w:autoSpaceDE w:val="0"/>
              <w:autoSpaceDN w:val="0"/>
              <w:jc w:val="both"/>
              <w:rPr>
                <w:spacing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9" w:rsidRPr="00D028A0" w:rsidRDefault="00CB7659" w:rsidP="00556F40">
            <w:pPr>
              <w:widowControl w:val="0"/>
              <w:autoSpaceDE w:val="0"/>
              <w:autoSpaceDN w:val="0"/>
              <w:ind w:right="64"/>
              <w:jc w:val="both"/>
              <w:rPr>
                <w:spacing w:val="12"/>
              </w:rPr>
            </w:pPr>
            <w:r w:rsidRPr="00D028A0">
              <w:rPr>
                <w:spacing w:val="12"/>
              </w:rPr>
              <w:t>€ 0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9" w:rsidRPr="00D028A0" w:rsidRDefault="00CB7659" w:rsidP="00556F40">
            <w:pPr>
              <w:widowControl w:val="0"/>
              <w:tabs>
                <w:tab w:val="decimal" w:pos="962"/>
              </w:tabs>
              <w:autoSpaceDE w:val="0"/>
              <w:autoSpaceDN w:val="0"/>
              <w:jc w:val="both"/>
              <w:rPr>
                <w:spacing w:val="12"/>
              </w:rPr>
            </w:pPr>
            <w:r w:rsidRPr="00D028A0">
              <w:rPr>
                <w:spacing w:val="12"/>
              </w:rPr>
              <w:t xml:space="preserve">€ </w:t>
            </w:r>
            <w:r>
              <w:rPr>
                <w:spacing w:val="12"/>
              </w:rPr>
              <w:t>14.000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9" w:rsidRPr="00D028A0" w:rsidRDefault="00CB7659" w:rsidP="00556F40">
            <w:pPr>
              <w:widowControl w:val="0"/>
              <w:autoSpaceDE w:val="0"/>
              <w:autoSpaceDN w:val="0"/>
              <w:jc w:val="both"/>
              <w:rPr>
                <w:spacing w:val="12"/>
              </w:rPr>
            </w:pPr>
            <w:r>
              <w:rPr>
                <w:spacing w:val="12"/>
              </w:rPr>
              <w:t>9</w:t>
            </w:r>
            <w:r w:rsidRPr="00D028A0">
              <w:rPr>
                <w:spacing w:val="12"/>
              </w:rPr>
              <w:t>0%</w:t>
            </w:r>
          </w:p>
        </w:tc>
      </w:tr>
      <w:tr w:rsidR="00CB7659" w:rsidRPr="00D028A0" w:rsidTr="00556F40">
        <w:trPr>
          <w:trHeight w:hRule="exact"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9" w:rsidRPr="00D028A0" w:rsidRDefault="00CB7659" w:rsidP="00556F40">
            <w:pPr>
              <w:widowControl w:val="0"/>
              <w:autoSpaceDE w:val="0"/>
              <w:autoSpaceDN w:val="0"/>
              <w:jc w:val="both"/>
              <w:rPr>
                <w:spacing w:val="12"/>
              </w:rPr>
            </w:pPr>
            <w:r w:rsidRPr="00D028A0">
              <w:rPr>
                <w:spacing w:val="12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9" w:rsidRPr="00D028A0" w:rsidRDefault="00CB7659" w:rsidP="00556F40">
            <w:pPr>
              <w:widowControl w:val="0"/>
              <w:autoSpaceDE w:val="0"/>
              <w:autoSpaceDN w:val="0"/>
              <w:ind w:right="64"/>
              <w:jc w:val="both"/>
              <w:rPr>
                <w:spacing w:val="12"/>
              </w:rPr>
            </w:pPr>
            <w:r w:rsidRPr="00D028A0">
              <w:rPr>
                <w:spacing w:val="12"/>
              </w:rPr>
              <w:t xml:space="preserve">€ </w:t>
            </w:r>
            <w:r>
              <w:rPr>
                <w:spacing w:val="12"/>
              </w:rPr>
              <w:t>14.000</w:t>
            </w:r>
            <w:r w:rsidR="00257ADF">
              <w:rPr>
                <w:spacing w:val="12"/>
              </w:rPr>
              <w:t>,01</w:t>
            </w: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9" w:rsidRPr="00D028A0" w:rsidRDefault="00CB7659" w:rsidP="00556F40">
            <w:pPr>
              <w:widowControl w:val="0"/>
              <w:tabs>
                <w:tab w:val="decimal" w:pos="962"/>
              </w:tabs>
              <w:autoSpaceDE w:val="0"/>
              <w:autoSpaceDN w:val="0"/>
              <w:jc w:val="both"/>
              <w:rPr>
                <w:spacing w:val="12"/>
              </w:rPr>
            </w:pPr>
            <w:r>
              <w:rPr>
                <w:spacing w:val="12"/>
              </w:rPr>
              <w:t>€20</w:t>
            </w:r>
            <w:r w:rsidR="00B05A5F">
              <w:rPr>
                <w:spacing w:val="12"/>
              </w:rPr>
              <w:t>.000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9" w:rsidRPr="00D028A0" w:rsidRDefault="00CB7659" w:rsidP="00556F40">
            <w:pPr>
              <w:widowControl w:val="0"/>
              <w:autoSpaceDE w:val="0"/>
              <w:autoSpaceDN w:val="0"/>
              <w:jc w:val="both"/>
              <w:rPr>
                <w:spacing w:val="12"/>
              </w:rPr>
            </w:pPr>
            <w:r>
              <w:rPr>
                <w:spacing w:val="12"/>
              </w:rPr>
              <w:t>8</w:t>
            </w:r>
            <w:r w:rsidRPr="00D028A0">
              <w:rPr>
                <w:spacing w:val="12"/>
              </w:rPr>
              <w:t>0%</w:t>
            </w:r>
          </w:p>
        </w:tc>
      </w:tr>
    </w:tbl>
    <w:p w:rsidR="00835F9B" w:rsidRDefault="00835F9B">
      <w:pPr>
        <w:pStyle w:val="Corpotesto"/>
        <w:spacing w:before="6"/>
        <w:rPr>
          <w:b/>
          <w:sz w:val="21"/>
        </w:rPr>
      </w:pPr>
    </w:p>
    <w:p w:rsidR="00835F9B" w:rsidRDefault="00835F9B">
      <w:pPr>
        <w:pStyle w:val="Corpotesto"/>
        <w:rPr>
          <w:i/>
          <w:sz w:val="36"/>
        </w:rPr>
      </w:pPr>
    </w:p>
    <w:p w:rsidR="00835F9B" w:rsidRDefault="00835F9B">
      <w:pPr>
        <w:pStyle w:val="Corpotesto"/>
        <w:rPr>
          <w:sz w:val="20"/>
        </w:rPr>
      </w:pPr>
    </w:p>
    <w:p w:rsidR="00835F9B" w:rsidRDefault="00835F9B">
      <w:pPr>
        <w:pStyle w:val="Corpotesto"/>
        <w:spacing w:before="1"/>
        <w:rPr>
          <w:sz w:val="13"/>
        </w:rPr>
      </w:pPr>
    </w:p>
    <w:p w:rsidR="00835F9B" w:rsidRDefault="00835F9B">
      <w:pPr>
        <w:pStyle w:val="Corpotesto"/>
        <w:spacing w:before="11"/>
        <w:rPr>
          <w:sz w:val="11"/>
        </w:rPr>
      </w:pPr>
    </w:p>
    <w:p w:rsidR="00835F9B" w:rsidRDefault="00B05A5F">
      <w:pPr>
        <w:spacing w:before="91" w:line="360" w:lineRule="auto"/>
        <w:ind w:left="232" w:right="364"/>
        <w:jc w:val="both"/>
        <w:rPr>
          <w:b/>
        </w:rPr>
      </w:pP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pubblica</w:t>
      </w:r>
      <w:r>
        <w:rPr>
          <w:b/>
          <w:spacing w:val="1"/>
        </w:rPr>
        <w:t xml:space="preserve"> </w:t>
      </w:r>
      <w:r>
        <w:rPr>
          <w:b/>
        </w:rPr>
        <w:t>amministrazione</w:t>
      </w:r>
      <w:r>
        <w:rPr>
          <w:b/>
          <w:spacing w:val="1"/>
        </w:rPr>
        <w:t xml:space="preserve"> </w:t>
      </w:r>
      <w:r>
        <w:rPr>
          <w:b/>
        </w:rPr>
        <w:t>avrà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facoltà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accertare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1"/>
        </w:rPr>
        <w:t xml:space="preserve"> </w:t>
      </w:r>
      <w:r>
        <w:rPr>
          <w:b/>
        </w:rPr>
        <w:t>autocertificato,</w:t>
      </w:r>
      <w:r>
        <w:rPr>
          <w:b/>
          <w:spacing w:val="1"/>
        </w:rPr>
        <w:t xml:space="preserve"> </w:t>
      </w:r>
      <w:r>
        <w:rPr>
          <w:b/>
        </w:rPr>
        <w:t>riservandosi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possibilità di controllo e verifica in caso di sussistenza di ragionevoli dubbi sulla veridicità del loro</w:t>
      </w:r>
      <w:r>
        <w:rPr>
          <w:b/>
          <w:spacing w:val="1"/>
        </w:rPr>
        <w:t xml:space="preserve"> </w:t>
      </w:r>
      <w:r>
        <w:rPr>
          <w:b/>
        </w:rPr>
        <w:t>contenuto richiedendo la presentazione, agli uffici competenti,</w:t>
      </w:r>
      <w:r>
        <w:rPr>
          <w:b/>
          <w:spacing w:val="1"/>
        </w:rPr>
        <w:t xml:space="preserve"> </w:t>
      </w:r>
      <w:r>
        <w:rPr>
          <w:b/>
        </w:rPr>
        <w:t>di tessere, abbonamenti e biglietti</w:t>
      </w:r>
      <w:r>
        <w:rPr>
          <w:b/>
          <w:spacing w:val="1"/>
        </w:rPr>
        <w:t xml:space="preserve"> </w:t>
      </w:r>
      <w:r>
        <w:rPr>
          <w:b/>
        </w:rPr>
        <w:t>viaggio</w:t>
      </w:r>
      <w:r>
        <w:rPr>
          <w:b/>
          <w:spacing w:val="-1"/>
        </w:rPr>
        <w:t xml:space="preserve"> </w:t>
      </w:r>
      <w:r>
        <w:rPr>
          <w:b/>
        </w:rPr>
        <w:t>obliterati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 w:rsidR="00257ADF">
        <w:rPr>
          <w:b/>
        </w:rPr>
        <w:t>l’anno scolastico 2020/2021</w:t>
      </w:r>
      <w:r>
        <w:rPr>
          <w:b/>
        </w:rPr>
        <w:t>.</w:t>
      </w:r>
    </w:p>
    <w:p w:rsidR="00CB7659" w:rsidRDefault="00CB7659">
      <w:pPr>
        <w:pStyle w:val="Titolo1"/>
        <w:spacing w:before="2" w:line="357" w:lineRule="auto"/>
        <w:ind w:left="6436" w:right="1447" w:firstLine="383"/>
        <w:jc w:val="left"/>
      </w:pPr>
    </w:p>
    <w:p w:rsidR="00CB7659" w:rsidRDefault="00CB7659">
      <w:pPr>
        <w:pStyle w:val="Titolo1"/>
        <w:spacing w:before="2" w:line="357" w:lineRule="auto"/>
        <w:ind w:left="6436" w:right="1447" w:firstLine="383"/>
        <w:jc w:val="left"/>
      </w:pPr>
    </w:p>
    <w:p w:rsidR="00835F9B" w:rsidRDefault="00B05A5F">
      <w:pPr>
        <w:pStyle w:val="Titolo1"/>
        <w:spacing w:before="2" w:line="357" w:lineRule="auto"/>
        <w:ind w:left="6436" w:right="1447" w:firstLine="383"/>
        <w:jc w:val="left"/>
      </w:pPr>
      <w:r>
        <w:t>Il Responsabile</w:t>
      </w:r>
      <w:r>
        <w:rPr>
          <w:spacing w:val="1"/>
        </w:rPr>
        <w:t xml:space="preserve"> </w:t>
      </w:r>
      <w:r>
        <w:t>Dott.ssa</w:t>
      </w:r>
      <w:r>
        <w:rPr>
          <w:spacing w:val="-8"/>
        </w:rPr>
        <w:t xml:space="preserve"> </w:t>
      </w:r>
      <w:r>
        <w:t>Alessia</w:t>
      </w:r>
      <w:r>
        <w:rPr>
          <w:spacing w:val="-8"/>
        </w:rPr>
        <w:t xml:space="preserve"> </w:t>
      </w:r>
      <w:proofErr w:type="spellStart"/>
      <w:r>
        <w:t>Serreli</w:t>
      </w:r>
      <w:proofErr w:type="spellEnd"/>
    </w:p>
    <w:sectPr w:rsidR="00835F9B">
      <w:pgSz w:w="11900" w:h="16840"/>
      <w:pgMar w:top="78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60C"/>
    <w:multiLevelType w:val="hybridMultilevel"/>
    <w:tmpl w:val="1B5C15A2"/>
    <w:lvl w:ilvl="0" w:tplc="483217F6">
      <w:numFmt w:val="bullet"/>
      <w:lvlText w:val="-"/>
      <w:lvlJc w:val="left"/>
      <w:pPr>
        <w:ind w:left="95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0088E7C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A92EB2C4">
      <w:numFmt w:val="bullet"/>
      <w:lvlText w:val="•"/>
      <w:lvlJc w:val="left"/>
      <w:pPr>
        <w:ind w:left="2816" w:hanging="348"/>
      </w:pPr>
      <w:rPr>
        <w:rFonts w:hint="default"/>
        <w:lang w:val="it-IT" w:eastAsia="en-US" w:bidi="ar-SA"/>
      </w:rPr>
    </w:lvl>
    <w:lvl w:ilvl="3" w:tplc="B56C90E8">
      <w:numFmt w:val="bullet"/>
      <w:lvlText w:val="•"/>
      <w:lvlJc w:val="left"/>
      <w:pPr>
        <w:ind w:left="3744" w:hanging="348"/>
      </w:pPr>
      <w:rPr>
        <w:rFonts w:hint="default"/>
        <w:lang w:val="it-IT" w:eastAsia="en-US" w:bidi="ar-SA"/>
      </w:rPr>
    </w:lvl>
    <w:lvl w:ilvl="4" w:tplc="B53077CA">
      <w:numFmt w:val="bullet"/>
      <w:lvlText w:val="•"/>
      <w:lvlJc w:val="left"/>
      <w:pPr>
        <w:ind w:left="4672" w:hanging="348"/>
      </w:pPr>
      <w:rPr>
        <w:rFonts w:hint="default"/>
        <w:lang w:val="it-IT" w:eastAsia="en-US" w:bidi="ar-SA"/>
      </w:rPr>
    </w:lvl>
    <w:lvl w:ilvl="5" w:tplc="030E7AD0">
      <w:numFmt w:val="bullet"/>
      <w:lvlText w:val="•"/>
      <w:lvlJc w:val="left"/>
      <w:pPr>
        <w:ind w:left="5600" w:hanging="348"/>
      </w:pPr>
      <w:rPr>
        <w:rFonts w:hint="default"/>
        <w:lang w:val="it-IT" w:eastAsia="en-US" w:bidi="ar-SA"/>
      </w:rPr>
    </w:lvl>
    <w:lvl w:ilvl="6" w:tplc="E6F6112E">
      <w:numFmt w:val="bullet"/>
      <w:lvlText w:val="•"/>
      <w:lvlJc w:val="left"/>
      <w:pPr>
        <w:ind w:left="6528" w:hanging="348"/>
      </w:pPr>
      <w:rPr>
        <w:rFonts w:hint="default"/>
        <w:lang w:val="it-IT" w:eastAsia="en-US" w:bidi="ar-SA"/>
      </w:rPr>
    </w:lvl>
    <w:lvl w:ilvl="7" w:tplc="953EF71A">
      <w:numFmt w:val="bullet"/>
      <w:lvlText w:val="•"/>
      <w:lvlJc w:val="left"/>
      <w:pPr>
        <w:ind w:left="7456" w:hanging="348"/>
      </w:pPr>
      <w:rPr>
        <w:rFonts w:hint="default"/>
        <w:lang w:val="it-IT" w:eastAsia="en-US" w:bidi="ar-SA"/>
      </w:rPr>
    </w:lvl>
    <w:lvl w:ilvl="8" w:tplc="2AF6A032">
      <w:numFmt w:val="bullet"/>
      <w:lvlText w:val="•"/>
      <w:lvlJc w:val="left"/>
      <w:pPr>
        <w:ind w:left="8384" w:hanging="348"/>
      </w:pPr>
      <w:rPr>
        <w:rFonts w:hint="default"/>
        <w:lang w:val="it-IT" w:eastAsia="en-US" w:bidi="ar-SA"/>
      </w:rPr>
    </w:lvl>
  </w:abstractNum>
  <w:abstractNum w:abstractNumId="1">
    <w:nsid w:val="29C35955"/>
    <w:multiLevelType w:val="hybridMultilevel"/>
    <w:tmpl w:val="B86E0DF6"/>
    <w:lvl w:ilvl="0" w:tplc="DD861076">
      <w:start w:val="1"/>
      <w:numFmt w:val="decimal"/>
      <w:lvlText w:val="%1."/>
      <w:lvlJc w:val="left"/>
      <w:pPr>
        <w:ind w:left="940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846B476">
      <w:numFmt w:val="bullet"/>
      <w:lvlText w:val="•"/>
      <w:lvlJc w:val="left"/>
      <w:pPr>
        <w:ind w:left="1870" w:hanging="351"/>
      </w:pPr>
      <w:rPr>
        <w:rFonts w:hint="default"/>
        <w:lang w:val="it-IT" w:eastAsia="en-US" w:bidi="ar-SA"/>
      </w:rPr>
    </w:lvl>
    <w:lvl w:ilvl="2" w:tplc="833E839A">
      <w:numFmt w:val="bullet"/>
      <w:lvlText w:val="•"/>
      <w:lvlJc w:val="left"/>
      <w:pPr>
        <w:ind w:left="2800" w:hanging="351"/>
      </w:pPr>
      <w:rPr>
        <w:rFonts w:hint="default"/>
        <w:lang w:val="it-IT" w:eastAsia="en-US" w:bidi="ar-SA"/>
      </w:rPr>
    </w:lvl>
    <w:lvl w:ilvl="3" w:tplc="52F29FA2">
      <w:numFmt w:val="bullet"/>
      <w:lvlText w:val="•"/>
      <w:lvlJc w:val="left"/>
      <w:pPr>
        <w:ind w:left="3730" w:hanging="351"/>
      </w:pPr>
      <w:rPr>
        <w:rFonts w:hint="default"/>
        <w:lang w:val="it-IT" w:eastAsia="en-US" w:bidi="ar-SA"/>
      </w:rPr>
    </w:lvl>
    <w:lvl w:ilvl="4" w:tplc="B442D454">
      <w:numFmt w:val="bullet"/>
      <w:lvlText w:val="•"/>
      <w:lvlJc w:val="left"/>
      <w:pPr>
        <w:ind w:left="4660" w:hanging="351"/>
      </w:pPr>
      <w:rPr>
        <w:rFonts w:hint="default"/>
        <w:lang w:val="it-IT" w:eastAsia="en-US" w:bidi="ar-SA"/>
      </w:rPr>
    </w:lvl>
    <w:lvl w:ilvl="5" w:tplc="593016DC">
      <w:numFmt w:val="bullet"/>
      <w:lvlText w:val="•"/>
      <w:lvlJc w:val="left"/>
      <w:pPr>
        <w:ind w:left="5590" w:hanging="351"/>
      </w:pPr>
      <w:rPr>
        <w:rFonts w:hint="default"/>
        <w:lang w:val="it-IT" w:eastAsia="en-US" w:bidi="ar-SA"/>
      </w:rPr>
    </w:lvl>
    <w:lvl w:ilvl="6" w:tplc="3BE63B40">
      <w:numFmt w:val="bullet"/>
      <w:lvlText w:val="•"/>
      <w:lvlJc w:val="left"/>
      <w:pPr>
        <w:ind w:left="6520" w:hanging="351"/>
      </w:pPr>
      <w:rPr>
        <w:rFonts w:hint="default"/>
        <w:lang w:val="it-IT" w:eastAsia="en-US" w:bidi="ar-SA"/>
      </w:rPr>
    </w:lvl>
    <w:lvl w:ilvl="7" w:tplc="98928234">
      <w:numFmt w:val="bullet"/>
      <w:lvlText w:val="•"/>
      <w:lvlJc w:val="left"/>
      <w:pPr>
        <w:ind w:left="7450" w:hanging="351"/>
      </w:pPr>
      <w:rPr>
        <w:rFonts w:hint="default"/>
        <w:lang w:val="it-IT" w:eastAsia="en-US" w:bidi="ar-SA"/>
      </w:rPr>
    </w:lvl>
    <w:lvl w:ilvl="8" w:tplc="8CB81B64">
      <w:numFmt w:val="bullet"/>
      <w:lvlText w:val="•"/>
      <w:lvlJc w:val="left"/>
      <w:pPr>
        <w:ind w:left="8380" w:hanging="351"/>
      </w:pPr>
      <w:rPr>
        <w:rFonts w:hint="default"/>
        <w:lang w:val="it-IT" w:eastAsia="en-US" w:bidi="ar-SA"/>
      </w:rPr>
    </w:lvl>
  </w:abstractNum>
  <w:abstractNum w:abstractNumId="2">
    <w:nsid w:val="43BD7130"/>
    <w:multiLevelType w:val="hybridMultilevel"/>
    <w:tmpl w:val="3140C794"/>
    <w:lvl w:ilvl="0" w:tplc="F868641E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A42F61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79C877C0">
      <w:numFmt w:val="bullet"/>
      <w:lvlText w:val="•"/>
      <w:lvlJc w:val="left"/>
      <w:pPr>
        <w:ind w:left="2528" w:hanging="360"/>
      </w:pPr>
      <w:rPr>
        <w:rFonts w:hint="default"/>
        <w:lang w:val="it-IT" w:eastAsia="en-US" w:bidi="ar-SA"/>
      </w:rPr>
    </w:lvl>
    <w:lvl w:ilvl="3" w:tplc="85D0E55C">
      <w:numFmt w:val="bullet"/>
      <w:lvlText w:val="•"/>
      <w:lvlJc w:val="left"/>
      <w:pPr>
        <w:ind w:left="3492" w:hanging="360"/>
      </w:pPr>
      <w:rPr>
        <w:rFonts w:hint="default"/>
        <w:lang w:val="it-IT" w:eastAsia="en-US" w:bidi="ar-SA"/>
      </w:rPr>
    </w:lvl>
    <w:lvl w:ilvl="4" w:tplc="A0BCC3FC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2090973E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D07A7F6C">
      <w:numFmt w:val="bullet"/>
      <w:lvlText w:val="•"/>
      <w:lvlJc w:val="left"/>
      <w:pPr>
        <w:ind w:left="6384" w:hanging="360"/>
      </w:pPr>
      <w:rPr>
        <w:rFonts w:hint="default"/>
        <w:lang w:val="it-IT" w:eastAsia="en-US" w:bidi="ar-SA"/>
      </w:rPr>
    </w:lvl>
    <w:lvl w:ilvl="7" w:tplc="E6FC0918">
      <w:numFmt w:val="bullet"/>
      <w:lvlText w:val="•"/>
      <w:lvlJc w:val="left"/>
      <w:pPr>
        <w:ind w:left="7348" w:hanging="360"/>
      </w:pPr>
      <w:rPr>
        <w:rFonts w:hint="default"/>
        <w:lang w:val="it-IT" w:eastAsia="en-US" w:bidi="ar-SA"/>
      </w:rPr>
    </w:lvl>
    <w:lvl w:ilvl="8" w:tplc="584CCF90">
      <w:numFmt w:val="bullet"/>
      <w:lvlText w:val="•"/>
      <w:lvlJc w:val="left"/>
      <w:pPr>
        <w:ind w:left="8312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5F9B"/>
    <w:rsid w:val="00257ADF"/>
    <w:rsid w:val="00835F9B"/>
    <w:rsid w:val="00B05A5F"/>
    <w:rsid w:val="00CB7659"/>
    <w:rsid w:val="00E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222" w:right="23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1"/>
      <w:ind w:left="1679"/>
    </w:pPr>
    <w:rPr>
      <w:rFonts w:ascii="Georgia" w:eastAsia="Georgia" w:hAnsi="Georgia" w:cs="Georgia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940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1" w:line="198" w:lineRule="exact"/>
    </w:pPr>
  </w:style>
  <w:style w:type="table" w:customStyle="1" w:styleId="rtf1NormalTable">
    <w:name w:val="rtf1 Normal Table"/>
    <w:uiPriority w:val="99"/>
    <w:semiHidden/>
    <w:unhideWhenUsed/>
    <w:rsid w:val="00CB7659"/>
    <w:pPr>
      <w:widowControl/>
      <w:autoSpaceDE/>
      <w:autoSpaceDN/>
      <w:spacing w:after="200" w:line="276" w:lineRule="auto"/>
    </w:pPr>
    <w:rPr>
      <w:rFonts w:eastAsiaTheme="minorEastAsia" w:cs="Times New Roman"/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222" w:right="23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1"/>
      <w:ind w:left="1679"/>
    </w:pPr>
    <w:rPr>
      <w:rFonts w:ascii="Georgia" w:eastAsia="Georgia" w:hAnsi="Georgia" w:cs="Georgia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940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1" w:line="198" w:lineRule="exact"/>
    </w:pPr>
  </w:style>
  <w:style w:type="table" w:customStyle="1" w:styleId="rtf1NormalTable">
    <w:name w:val="rtf1 Normal Table"/>
    <w:uiPriority w:val="99"/>
    <w:semiHidden/>
    <w:unhideWhenUsed/>
    <w:rsid w:val="00CB7659"/>
    <w:pPr>
      <w:widowControl/>
      <w:autoSpaceDE/>
      <w:autoSpaceDN/>
      <w:spacing w:after="200" w:line="276" w:lineRule="auto"/>
    </w:pPr>
    <w:rPr>
      <w:rFonts w:eastAsiaTheme="minorEastAsia" w:cs="Times New Roman"/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imentel.c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une.pimentel.c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2018-2019</dc:title>
  <dc:creator>v.deidda</dc:creator>
  <cp:lastModifiedBy>Emanuele Cherchi</cp:lastModifiedBy>
  <cp:revision>5</cp:revision>
  <dcterms:created xsi:type="dcterms:W3CDTF">2021-09-07T14:18:00Z</dcterms:created>
  <dcterms:modified xsi:type="dcterms:W3CDTF">2021-09-08T09:27:00Z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2021-09-07T00:00:00Z</vt:filetime>
  </property>
</Properties>
</file>