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4EB2" w14:textId="2BBF0FD5" w:rsidR="00640A24" w:rsidRDefault="00640A24">
      <w:pPr>
        <w:pStyle w:val="Corpotesto"/>
        <w:rPr>
          <w:b/>
          <w:bCs/>
        </w:rPr>
      </w:pPr>
      <w:r w:rsidRPr="00640A24">
        <w:rPr>
          <w:b/>
          <w:bCs/>
        </w:rPr>
        <w:t xml:space="preserve">                                                                                                      </w:t>
      </w:r>
      <w:r>
        <w:rPr>
          <w:b/>
          <w:bCs/>
        </w:rPr>
        <w:t xml:space="preserve">                                       </w:t>
      </w:r>
      <w:r w:rsidRPr="00640A24">
        <w:rPr>
          <w:b/>
          <w:bCs/>
        </w:rPr>
        <w:t xml:space="preserve">  </w:t>
      </w:r>
      <w:r w:rsidRPr="00640A24">
        <w:rPr>
          <w:b/>
          <w:bCs/>
        </w:rPr>
        <w:t>All’Ufficio dei Servizi sociali</w:t>
      </w:r>
    </w:p>
    <w:p w14:paraId="4A056211" w14:textId="7D58F514" w:rsidR="00D1212B" w:rsidRPr="00640A24" w:rsidRDefault="00640A24">
      <w:pPr>
        <w:pStyle w:val="Corpotes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640A24">
        <w:rPr>
          <w:b/>
          <w:bCs/>
        </w:rPr>
        <w:t xml:space="preserve"> </w:t>
      </w:r>
      <w:r>
        <w:rPr>
          <w:b/>
          <w:bCs/>
        </w:rPr>
        <w:t>C</w:t>
      </w:r>
      <w:r w:rsidRPr="00640A24">
        <w:rPr>
          <w:b/>
          <w:bCs/>
        </w:rPr>
        <w:t>omune di</w:t>
      </w:r>
      <w:r>
        <w:rPr>
          <w:b/>
          <w:bCs/>
        </w:rPr>
        <w:t xml:space="preserve"> </w:t>
      </w:r>
      <w:r w:rsidRPr="00640A24">
        <w:rPr>
          <w:b/>
          <w:bCs/>
        </w:rPr>
        <w:t>Pimentel</w:t>
      </w:r>
    </w:p>
    <w:p w14:paraId="4B9013F2" w14:textId="77777777" w:rsidR="00D1212B" w:rsidRDefault="00D1212B">
      <w:pPr>
        <w:pStyle w:val="Corpotesto"/>
        <w:spacing w:before="244"/>
      </w:pPr>
    </w:p>
    <w:p w14:paraId="715A08B9" w14:textId="77777777" w:rsidR="00D1212B" w:rsidRDefault="00000000">
      <w:pPr>
        <w:pStyle w:val="Corpotesto"/>
        <w:ind w:left="140"/>
      </w:pPr>
      <w:r>
        <w:rPr>
          <w:rFonts w:ascii="Trebuchet MS" w:hAnsi="Trebuchet MS"/>
          <w:b/>
          <w:w w:val="110"/>
        </w:rPr>
        <w:t>Oggetto:</w:t>
      </w:r>
      <w:r>
        <w:rPr>
          <w:rFonts w:ascii="Trebuchet MS" w:hAnsi="Trebuchet MS"/>
          <w:b/>
          <w:spacing w:val="12"/>
          <w:w w:val="110"/>
        </w:rPr>
        <w:t xml:space="preserve"> </w:t>
      </w:r>
      <w:r>
        <w:rPr>
          <w:w w:val="110"/>
        </w:rPr>
        <w:t>Richiesta</w:t>
      </w:r>
      <w:r>
        <w:rPr>
          <w:spacing w:val="31"/>
          <w:w w:val="110"/>
        </w:rPr>
        <w:t xml:space="preserve"> </w:t>
      </w:r>
      <w:r>
        <w:rPr>
          <w:w w:val="110"/>
        </w:rPr>
        <w:t>concessione</w:t>
      </w:r>
      <w:r>
        <w:rPr>
          <w:spacing w:val="33"/>
          <w:w w:val="110"/>
        </w:rPr>
        <w:t xml:space="preserve"> </w:t>
      </w:r>
      <w:r>
        <w:rPr>
          <w:w w:val="110"/>
        </w:rPr>
        <w:t>indennità</w:t>
      </w:r>
      <w:r>
        <w:rPr>
          <w:spacing w:val="31"/>
          <w:w w:val="110"/>
        </w:rPr>
        <w:t xml:space="preserve"> </w:t>
      </w:r>
      <w:r>
        <w:rPr>
          <w:w w:val="110"/>
        </w:rPr>
        <w:t>regionale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fibromialgia</w:t>
      </w:r>
    </w:p>
    <w:p w14:paraId="260D8AEF" w14:textId="77777777" w:rsidR="00D1212B" w:rsidRDefault="00D1212B">
      <w:pPr>
        <w:pStyle w:val="Corpotesto"/>
      </w:pPr>
    </w:p>
    <w:p w14:paraId="7097B1B0" w14:textId="77777777" w:rsidR="00D1212B" w:rsidRDefault="00D1212B">
      <w:pPr>
        <w:pStyle w:val="Corpotesto"/>
        <w:spacing w:before="121"/>
      </w:pPr>
    </w:p>
    <w:p w14:paraId="068895FE" w14:textId="77777777" w:rsidR="00D1212B" w:rsidRDefault="00000000">
      <w:pPr>
        <w:pStyle w:val="Corpotesto"/>
        <w:tabs>
          <w:tab w:val="left" w:pos="6127"/>
          <w:tab w:val="left" w:pos="9597"/>
        </w:tabs>
        <w:ind w:left="140"/>
      </w:pPr>
      <w:r>
        <w:rPr>
          <w:w w:val="115"/>
        </w:rPr>
        <w:t>Il/la</w:t>
      </w:r>
      <w:r>
        <w:rPr>
          <w:spacing w:val="40"/>
          <w:w w:val="115"/>
        </w:rPr>
        <w:t xml:space="preserve"> </w:t>
      </w:r>
      <w:r>
        <w:rPr>
          <w:w w:val="115"/>
        </w:rPr>
        <w:t>sottoscritta</w:t>
      </w:r>
      <w:r>
        <w:rPr>
          <w:spacing w:val="67"/>
          <w:w w:val="115"/>
        </w:rPr>
        <w:t xml:space="preserve"> </w:t>
      </w:r>
      <w:r>
        <w:rPr>
          <w:u w:val="single"/>
        </w:rPr>
        <w:tab/>
      </w:r>
      <w:r>
        <w:rPr>
          <w:w w:val="115"/>
        </w:rPr>
        <w:t>nato/a</w:t>
      </w:r>
      <w:r>
        <w:rPr>
          <w:spacing w:val="59"/>
          <w:w w:val="115"/>
        </w:rPr>
        <w:t xml:space="preserve"> </w:t>
      </w:r>
      <w:proofErr w:type="spellStart"/>
      <w:r>
        <w:rPr>
          <w:spacing w:val="-10"/>
          <w:w w:val="115"/>
        </w:rPr>
        <w:t>a</w:t>
      </w:r>
      <w:proofErr w:type="spellEnd"/>
      <w:r>
        <w:rPr>
          <w:u w:val="single"/>
        </w:rPr>
        <w:tab/>
      </w:r>
      <w:r>
        <w:t xml:space="preserve"> </w:t>
      </w:r>
      <w:r>
        <w:rPr>
          <w:w w:val="115"/>
        </w:rPr>
        <w:t>il</w:t>
      </w:r>
    </w:p>
    <w:p w14:paraId="40EED7DD" w14:textId="77777777" w:rsidR="00D1212B" w:rsidRDefault="00000000">
      <w:pPr>
        <w:pStyle w:val="Corpotesto"/>
        <w:tabs>
          <w:tab w:val="left" w:pos="2518"/>
          <w:tab w:val="left" w:pos="3712"/>
          <w:tab w:val="left" w:pos="9709"/>
        </w:tabs>
        <w:spacing w:before="129" w:line="360" w:lineRule="auto"/>
        <w:ind w:left="140" w:right="140"/>
      </w:pPr>
      <w:r>
        <w:rPr>
          <w:u w:val="single"/>
        </w:rPr>
        <w:tab/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residente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questo</w:t>
      </w:r>
      <w:r>
        <w:rPr>
          <w:spacing w:val="40"/>
          <w:w w:val="115"/>
        </w:rPr>
        <w:t xml:space="preserve"> </w:t>
      </w:r>
      <w:r>
        <w:rPr>
          <w:w w:val="115"/>
        </w:rPr>
        <w:t>Comune</w:t>
      </w:r>
      <w:r>
        <w:rPr>
          <w:spacing w:val="40"/>
          <w:w w:val="115"/>
        </w:rPr>
        <w:t xml:space="preserve"> </w:t>
      </w:r>
      <w:r>
        <w:rPr>
          <w:w w:val="115"/>
        </w:rPr>
        <w:t>nella</w:t>
      </w:r>
      <w:r>
        <w:rPr>
          <w:spacing w:val="40"/>
          <w:w w:val="115"/>
        </w:rPr>
        <w:t xml:space="preserve"> </w:t>
      </w:r>
      <w:r>
        <w:rPr>
          <w:w w:val="115"/>
        </w:rPr>
        <w:t>Via</w:t>
      </w:r>
      <w:r>
        <w:rPr>
          <w:spacing w:val="45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w w:val="115"/>
        </w:rPr>
        <w:t xml:space="preserve">telefono n. </w:t>
      </w:r>
      <w:r>
        <w:rPr>
          <w:u w:val="single"/>
        </w:rPr>
        <w:tab/>
      </w:r>
      <w:r>
        <w:rPr>
          <w:u w:val="single"/>
        </w:rPr>
        <w:tab/>
      </w:r>
    </w:p>
    <w:p w14:paraId="25DC01AB" w14:textId="77777777" w:rsidR="00D1212B" w:rsidRDefault="00000000">
      <w:pPr>
        <w:pStyle w:val="Corpotesto"/>
        <w:spacing w:before="124"/>
        <w:ind w:left="1"/>
        <w:jc w:val="center"/>
      </w:pPr>
      <w:r>
        <w:rPr>
          <w:spacing w:val="-2"/>
          <w:w w:val="120"/>
        </w:rPr>
        <w:t>CHIEDE</w:t>
      </w:r>
    </w:p>
    <w:p w14:paraId="0438C26F" w14:textId="77777777" w:rsidR="00D1212B" w:rsidRDefault="00D1212B">
      <w:pPr>
        <w:pStyle w:val="Corpotesto"/>
        <w:spacing w:before="238"/>
      </w:pPr>
    </w:p>
    <w:p w14:paraId="1087D07A" w14:textId="77777777" w:rsidR="00D1212B" w:rsidRDefault="00000000">
      <w:pPr>
        <w:pStyle w:val="Corpotesto"/>
        <w:spacing w:line="360" w:lineRule="auto"/>
        <w:ind w:left="140"/>
      </w:pPr>
      <w:r>
        <w:rPr>
          <w:w w:val="115"/>
        </w:rPr>
        <w:t>La concessione dell’indennità regionale “Fibromialgia annualità</w:t>
      </w:r>
      <w:r>
        <w:rPr>
          <w:spacing w:val="13"/>
          <w:w w:val="115"/>
        </w:rPr>
        <w:t xml:space="preserve"> </w:t>
      </w:r>
      <w:r>
        <w:rPr>
          <w:w w:val="115"/>
        </w:rPr>
        <w:t>2026” ai sensi dell’art.7- bis della legge regionale n°5/2019.</w:t>
      </w:r>
    </w:p>
    <w:p w14:paraId="45559BFB" w14:textId="77777777" w:rsidR="00D1212B" w:rsidRDefault="00000000">
      <w:pPr>
        <w:pStyle w:val="Corpotesto"/>
        <w:spacing w:before="162"/>
        <w:ind w:left="140"/>
      </w:pP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w w:val="110"/>
        </w:rPr>
        <w:t>tale</w:t>
      </w:r>
      <w:r>
        <w:rPr>
          <w:spacing w:val="22"/>
          <w:w w:val="110"/>
        </w:rPr>
        <w:t xml:space="preserve"> </w:t>
      </w:r>
      <w:r>
        <w:rPr>
          <w:w w:val="110"/>
        </w:rPr>
        <w:t>scopo</w:t>
      </w:r>
      <w:r>
        <w:rPr>
          <w:spacing w:val="22"/>
          <w:w w:val="110"/>
        </w:rPr>
        <w:t xml:space="preserve"> </w:t>
      </w:r>
      <w:r>
        <w:rPr>
          <w:w w:val="110"/>
        </w:rPr>
        <w:t>allega</w:t>
      </w:r>
      <w:r>
        <w:rPr>
          <w:spacing w:val="21"/>
          <w:w w:val="110"/>
        </w:rPr>
        <w:t xml:space="preserve"> </w:t>
      </w:r>
      <w:r>
        <w:rPr>
          <w:w w:val="110"/>
        </w:rPr>
        <w:t>i</w:t>
      </w:r>
      <w:r>
        <w:rPr>
          <w:spacing w:val="22"/>
          <w:w w:val="110"/>
        </w:rPr>
        <w:t xml:space="preserve"> </w:t>
      </w:r>
      <w:r>
        <w:rPr>
          <w:w w:val="110"/>
        </w:rPr>
        <w:t>seguenti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documenti</w:t>
      </w:r>
    </w:p>
    <w:p w14:paraId="004DC6DA" w14:textId="77777777" w:rsidR="00D1212B" w:rsidRDefault="00000000">
      <w:pPr>
        <w:pStyle w:val="Paragrafoelenco"/>
        <w:numPr>
          <w:ilvl w:val="0"/>
          <w:numId w:val="1"/>
        </w:numPr>
        <w:tabs>
          <w:tab w:val="left" w:pos="705"/>
        </w:tabs>
        <w:spacing w:before="160"/>
        <w:ind w:left="705" w:hanging="423"/>
        <w:jc w:val="both"/>
      </w:pPr>
      <w:r>
        <w:rPr>
          <w:w w:val="110"/>
        </w:rPr>
        <w:t>la</w:t>
      </w:r>
      <w:r>
        <w:rPr>
          <w:spacing w:val="19"/>
          <w:w w:val="110"/>
        </w:rPr>
        <w:t xml:space="preserve"> </w:t>
      </w:r>
      <w:r>
        <w:rPr>
          <w:w w:val="110"/>
        </w:rPr>
        <w:t>certificazione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ISEE,</w:t>
      </w:r>
    </w:p>
    <w:p w14:paraId="42D2446E" w14:textId="77777777" w:rsidR="00D1212B" w:rsidRDefault="00000000">
      <w:pPr>
        <w:pStyle w:val="Paragrafoelenco"/>
        <w:numPr>
          <w:ilvl w:val="0"/>
          <w:numId w:val="1"/>
        </w:numPr>
        <w:tabs>
          <w:tab w:val="left" w:pos="705"/>
          <w:tab w:val="left" w:pos="707"/>
        </w:tabs>
        <w:spacing w:line="360" w:lineRule="auto"/>
        <w:ind w:right="144"/>
        <w:jc w:val="both"/>
      </w:pP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certificazione</w:t>
      </w:r>
      <w:r>
        <w:rPr>
          <w:spacing w:val="40"/>
          <w:w w:val="110"/>
        </w:rPr>
        <w:t xml:space="preserve"> </w:t>
      </w:r>
      <w:r>
        <w:rPr>
          <w:w w:val="110"/>
        </w:rPr>
        <w:t>medica,</w:t>
      </w:r>
      <w:r>
        <w:rPr>
          <w:spacing w:val="40"/>
          <w:w w:val="110"/>
        </w:rPr>
        <w:t xml:space="preserve"> </w:t>
      </w:r>
      <w:r>
        <w:rPr>
          <w:w w:val="110"/>
        </w:rPr>
        <w:t>attestante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diagnosi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fibromialgia;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predetta</w:t>
      </w:r>
      <w:proofErr w:type="gramEnd"/>
      <w:r>
        <w:rPr>
          <w:w w:val="110"/>
        </w:rPr>
        <w:t xml:space="preserve"> certificazione</w:t>
      </w:r>
      <w:r>
        <w:rPr>
          <w:spacing w:val="40"/>
          <w:w w:val="110"/>
        </w:rPr>
        <w:t xml:space="preserve"> </w:t>
      </w:r>
      <w:r>
        <w:rPr>
          <w:w w:val="110"/>
        </w:rPr>
        <w:t>deve</w:t>
      </w:r>
      <w:r>
        <w:rPr>
          <w:spacing w:val="40"/>
          <w:w w:val="110"/>
        </w:rPr>
        <w:t xml:space="preserve"> </w:t>
      </w:r>
      <w:r>
        <w:rPr>
          <w:w w:val="110"/>
        </w:rPr>
        <w:t>essere</w:t>
      </w:r>
      <w:r>
        <w:rPr>
          <w:spacing w:val="40"/>
          <w:w w:val="110"/>
        </w:rPr>
        <w:t xml:space="preserve"> </w:t>
      </w:r>
      <w:r>
        <w:rPr>
          <w:w w:val="110"/>
        </w:rPr>
        <w:t>rilasciata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medico</w:t>
      </w:r>
      <w:r>
        <w:rPr>
          <w:spacing w:val="40"/>
          <w:w w:val="110"/>
        </w:rPr>
        <w:t xml:space="preserve"> </w:t>
      </w:r>
      <w:r>
        <w:rPr>
          <w:w w:val="110"/>
        </w:rPr>
        <w:t>specialista</w:t>
      </w:r>
      <w:r>
        <w:rPr>
          <w:spacing w:val="40"/>
          <w:w w:val="110"/>
        </w:rPr>
        <w:t xml:space="preserve"> </w:t>
      </w:r>
      <w:r>
        <w:rPr>
          <w:w w:val="110"/>
        </w:rPr>
        <w:t>(reumatologo, ortopedico, fisiatra) abilitato all'esercizio della professione e iscritto all'albo, sia dipendente</w:t>
      </w:r>
      <w:r>
        <w:rPr>
          <w:spacing w:val="40"/>
          <w:w w:val="110"/>
        </w:rPr>
        <w:t xml:space="preserve"> </w:t>
      </w:r>
      <w:r>
        <w:rPr>
          <w:w w:val="110"/>
        </w:rPr>
        <w:t>pubblico che convenzionato</w:t>
      </w:r>
      <w:r>
        <w:rPr>
          <w:spacing w:val="40"/>
          <w:w w:val="110"/>
        </w:rPr>
        <w:t xml:space="preserve"> </w:t>
      </w:r>
      <w:r>
        <w:rPr>
          <w:w w:val="110"/>
        </w:rPr>
        <w:t>che libero professionista;</w:t>
      </w:r>
    </w:p>
    <w:p w14:paraId="17980263" w14:textId="77777777" w:rsidR="00D1212B" w:rsidRDefault="00D1212B">
      <w:pPr>
        <w:pStyle w:val="Corpotesto"/>
        <w:spacing w:before="131"/>
      </w:pPr>
    </w:p>
    <w:p w14:paraId="3DA04A56" w14:textId="77777777" w:rsidR="00D1212B" w:rsidRDefault="00000000">
      <w:pPr>
        <w:pStyle w:val="Corpotesto"/>
        <w:jc w:val="center"/>
      </w:pPr>
      <w:r>
        <w:rPr>
          <w:spacing w:val="-2"/>
          <w:w w:val="115"/>
        </w:rPr>
        <w:t>DICHIARA</w:t>
      </w:r>
    </w:p>
    <w:p w14:paraId="49508BD3" w14:textId="77777777" w:rsidR="00D1212B" w:rsidRDefault="00D1212B">
      <w:pPr>
        <w:pStyle w:val="Corpotesto"/>
      </w:pPr>
    </w:p>
    <w:p w14:paraId="3210FB8A" w14:textId="77777777" w:rsidR="00D1212B" w:rsidRDefault="00D1212B">
      <w:pPr>
        <w:pStyle w:val="Corpotesto"/>
        <w:spacing w:before="1"/>
      </w:pPr>
    </w:p>
    <w:p w14:paraId="508EA776" w14:textId="77777777" w:rsidR="00D1212B" w:rsidRDefault="00000000">
      <w:pPr>
        <w:pStyle w:val="Corpotesto"/>
        <w:spacing w:before="1" w:line="360" w:lineRule="auto"/>
        <w:ind w:left="140" w:right="140"/>
      </w:pPr>
      <w:r>
        <w:rPr>
          <w:w w:val="115"/>
        </w:rPr>
        <w:t>Di non beneficiare di altra sovvenzione pubblica concessa esclusivamente per la diagnosi di fibromialgia.</w:t>
      </w:r>
    </w:p>
    <w:p w14:paraId="0BBB3AE7" w14:textId="77777777" w:rsidR="00D1212B" w:rsidRDefault="00D1212B">
      <w:pPr>
        <w:pStyle w:val="Corpotesto"/>
      </w:pPr>
    </w:p>
    <w:p w14:paraId="28CF6C03" w14:textId="77777777" w:rsidR="00D1212B" w:rsidRDefault="00D1212B">
      <w:pPr>
        <w:pStyle w:val="Corpotesto"/>
      </w:pPr>
    </w:p>
    <w:p w14:paraId="386F7C7E" w14:textId="77777777" w:rsidR="00D1212B" w:rsidRDefault="00D1212B">
      <w:pPr>
        <w:pStyle w:val="Corpotesto"/>
        <w:spacing w:before="3"/>
      </w:pPr>
    </w:p>
    <w:p w14:paraId="2807B99A" w14:textId="77777777" w:rsidR="00D1212B" w:rsidRDefault="00000000">
      <w:pPr>
        <w:pStyle w:val="Corpotesto"/>
        <w:ind w:right="1634"/>
        <w:jc w:val="right"/>
      </w:pPr>
      <w:r>
        <w:rPr>
          <w:spacing w:val="-2"/>
          <w:w w:val="115"/>
        </w:rPr>
        <w:t>Firma</w:t>
      </w:r>
    </w:p>
    <w:p w14:paraId="4B681BE4" w14:textId="77777777" w:rsidR="00D1212B" w:rsidRDefault="00D1212B">
      <w:pPr>
        <w:pStyle w:val="Corpotesto"/>
        <w:rPr>
          <w:sz w:val="20"/>
        </w:rPr>
      </w:pPr>
    </w:p>
    <w:p w14:paraId="7402D696" w14:textId="77777777" w:rsidR="00D1212B" w:rsidRDefault="00D1212B">
      <w:pPr>
        <w:pStyle w:val="Corpotesto"/>
        <w:rPr>
          <w:sz w:val="20"/>
        </w:rPr>
      </w:pPr>
    </w:p>
    <w:p w14:paraId="2BEF33C0" w14:textId="77777777" w:rsidR="00D1212B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A11EF3" wp14:editId="4A2D0DB8">
                <wp:simplePos x="0" y="0"/>
                <wp:positionH relativeFrom="page">
                  <wp:posOffset>4874640</wp:posOffset>
                </wp:positionH>
                <wp:positionV relativeFrom="paragraph">
                  <wp:posOffset>175560</wp:posOffset>
                </wp:positionV>
                <wp:extent cx="1889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760">
                              <a:moveTo>
                                <a:pt x="0" y="0"/>
                              </a:moveTo>
                              <a:lnTo>
                                <a:pt x="188972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E4BA8" id="Graphic 1" o:spid="_x0000_s1026" style="position:absolute;margin-left:383.85pt;margin-top:13.8pt;width:14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9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" path="m,l1889723,e" filled="f" strokeweight=".19472mm">
                <v:path arrowok="t"/>
                <w10:wrap type="topAndBottom" anchorx="page"/>
              </v:shape>
            </w:pict>
          </mc:Fallback>
        </mc:AlternateContent>
      </w:r>
    </w:p>
    <w:sectPr w:rsidR="00D1212B">
      <w:type w:val="continuous"/>
      <w:pgSz w:w="11910" w:h="16840"/>
      <w:pgMar w:top="1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15C2"/>
    <w:multiLevelType w:val="hybridMultilevel"/>
    <w:tmpl w:val="2F8C8E78"/>
    <w:lvl w:ilvl="0" w:tplc="29A0690A">
      <w:start w:val="1"/>
      <w:numFmt w:val="lowerLetter"/>
      <w:lvlText w:val="%1."/>
      <w:lvlJc w:val="left"/>
      <w:pPr>
        <w:ind w:left="707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30"/>
        <w:sz w:val="22"/>
        <w:szCs w:val="22"/>
        <w:lang w:val="it-IT" w:eastAsia="en-US" w:bidi="ar-SA"/>
      </w:rPr>
    </w:lvl>
    <w:lvl w:ilvl="1" w:tplc="012E9FB8">
      <w:numFmt w:val="bullet"/>
      <w:lvlText w:val="•"/>
      <w:lvlJc w:val="left"/>
      <w:pPr>
        <w:ind w:left="1622" w:hanging="425"/>
      </w:pPr>
      <w:rPr>
        <w:rFonts w:hint="default"/>
        <w:lang w:val="it-IT" w:eastAsia="en-US" w:bidi="ar-SA"/>
      </w:rPr>
    </w:lvl>
    <w:lvl w:ilvl="2" w:tplc="D622841E">
      <w:numFmt w:val="bullet"/>
      <w:lvlText w:val="•"/>
      <w:lvlJc w:val="left"/>
      <w:pPr>
        <w:ind w:left="2544" w:hanging="425"/>
      </w:pPr>
      <w:rPr>
        <w:rFonts w:hint="default"/>
        <w:lang w:val="it-IT" w:eastAsia="en-US" w:bidi="ar-SA"/>
      </w:rPr>
    </w:lvl>
    <w:lvl w:ilvl="3" w:tplc="D25CA878">
      <w:numFmt w:val="bullet"/>
      <w:lvlText w:val="•"/>
      <w:lvlJc w:val="left"/>
      <w:pPr>
        <w:ind w:left="3466" w:hanging="425"/>
      </w:pPr>
      <w:rPr>
        <w:rFonts w:hint="default"/>
        <w:lang w:val="it-IT" w:eastAsia="en-US" w:bidi="ar-SA"/>
      </w:rPr>
    </w:lvl>
    <w:lvl w:ilvl="4" w:tplc="B132502A">
      <w:numFmt w:val="bullet"/>
      <w:lvlText w:val="•"/>
      <w:lvlJc w:val="left"/>
      <w:pPr>
        <w:ind w:left="4388" w:hanging="425"/>
      </w:pPr>
      <w:rPr>
        <w:rFonts w:hint="default"/>
        <w:lang w:val="it-IT" w:eastAsia="en-US" w:bidi="ar-SA"/>
      </w:rPr>
    </w:lvl>
    <w:lvl w:ilvl="5" w:tplc="F24AA890">
      <w:numFmt w:val="bullet"/>
      <w:lvlText w:val="•"/>
      <w:lvlJc w:val="left"/>
      <w:pPr>
        <w:ind w:left="5311" w:hanging="425"/>
      </w:pPr>
      <w:rPr>
        <w:rFonts w:hint="default"/>
        <w:lang w:val="it-IT" w:eastAsia="en-US" w:bidi="ar-SA"/>
      </w:rPr>
    </w:lvl>
    <w:lvl w:ilvl="6" w:tplc="4FC24088">
      <w:numFmt w:val="bullet"/>
      <w:lvlText w:val="•"/>
      <w:lvlJc w:val="left"/>
      <w:pPr>
        <w:ind w:left="6233" w:hanging="425"/>
      </w:pPr>
      <w:rPr>
        <w:rFonts w:hint="default"/>
        <w:lang w:val="it-IT" w:eastAsia="en-US" w:bidi="ar-SA"/>
      </w:rPr>
    </w:lvl>
    <w:lvl w:ilvl="7" w:tplc="0CA804C2">
      <w:numFmt w:val="bullet"/>
      <w:lvlText w:val="•"/>
      <w:lvlJc w:val="left"/>
      <w:pPr>
        <w:ind w:left="7155" w:hanging="425"/>
      </w:pPr>
      <w:rPr>
        <w:rFonts w:hint="default"/>
        <w:lang w:val="it-IT" w:eastAsia="en-US" w:bidi="ar-SA"/>
      </w:rPr>
    </w:lvl>
    <w:lvl w:ilvl="8" w:tplc="D7743E52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</w:abstractNum>
  <w:num w:numId="1" w16cid:durableId="97749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212B"/>
    <w:rsid w:val="00640A24"/>
    <w:rsid w:val="00BE716C"/>
    <w:rsid w:val="00D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EA58"/>
  <w15:docId w15:val="{426CBE9E-9CDE-4FF6-8608-134DCAD5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3"/>
      <w:ind w:left="8285" w:right="137" w:hanging="473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9"/>
      <w:ind w:left="705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__</dc:title>
  <dc:creator>dsedda</dc:creator>
  <cp:lastModifiedBy>Benedetta Carta</cp:lastModifiedBy>
  <cp:revision>2</cp:revision>
  <dcterms:created xsi:type="dcterms:W3CDTF">2026-02-16T10:36:00Z</dcterms:created>
  <dcterms:modified xsi:type="dcterms:W3CDTF">2026-02-16T10:38:00Z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per Microsoft 365</vt:lpwstr>
  </property>
</Properties>
</file>